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FB6" w:rsidRDefault="00493FB6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493FB6" w:rsidRDefault="00493FB6">
      <w:pPr>
        <w:pStyle w:val="ConsPlusNormal"/>
        <w:jc w:val="both"/>
        <w:outlineLvl w:val="0"/>
      </w:pPr>
    </w:p>
    <w:p w:rsidR="00493FB6" w:rsidRDefault="00493FB6">
      <w:pPr>
        <w:pStyle w:val="ConsPlusNormal"/>
        <w:outlineLvl w:val="0"/>
      </w:pPr>
      <w:r>
        <w:t>Зарегистрировано в Минюсте России 20 января 2016 г. N 40667</w:t>
      </w:r>
    </w:p>
    <w:p w:rsidR="00493FB6" w:rsidRDefault="00493FB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93FB6" w:rsidRDefault="00493FB6">
      <w:pPr>
        <w:pStyle w:val="ConsPlusNormal"/>
        <w:jc w:val="both"/>
      </w:pPr>
    </w:p>
    <w:p w:rsidR="00493FB6" w:rsidRDefault="00493FB6">
      <w:pPr>
        <w:pStyle w:val="ConsPlusTitle"/>
        <w:jc w:val="center"/>
      </w:pPr>
      <w:r>
        <w:t>МИНИСТЕРСТВО ТРУДА И СОЦИАЛЬНОЙ ЗАЩИТЫ РОССИЙСКОЙ ФЕДЕРАЦИИ</w:t>
      </w:r>
    </w:p>
    <w:p w:rsidR="00493FB6" w:rsidRDefault="00493FB6">
      <w:pPr>
        <w:pStyle w:val="ConsPlusTitle"/>
        <w:jc w:val="center"/>
      </w:pPr>
    </w:p>
    <w:p w:rsidR="00493FB6" w:rsidRDefault="00493FB6">
      <w:pPr>
        <w:pStyle w:val="ConsPlusTitle"/>
        <w:jc w:val="center"/>
      </w:pPr>
      <w:r>
        <w:t>ПРИКАЗ</w:t>
      </w:r>
    </w:p>
    <w:p w:rsidR="00493FB6" w:rsidRDefault="00493FB6">
      <w:pPr>
        <w:pStyle w:val="ConsPlusTitle"/>
        <w:jc w:val="center"/>
      </w:pPr>
      <w:r>
        <w:t>от 21 декабря 2015 г. N 1042н</w:t>
      </w:r>
    </w:p>
    <w:p w:rsidR="00493FB6" w:rsidRDefault="00493FB6">
      <w:pPr>
        <w:pStyle w:val="ConsPlusTitle"/>
        <w:jc w:val="center"/>
      </w:pPr>
    </w:p>
    <w:p w:rsidR="00493FB6" w:rsidRDefault="00493FB6">
      <w:pPr>
        <w:pStyle w:val="ConsPlusTitle"/>
        <w:jc w:val="center"/>
      </w:pPr>
      <w:r>
        <w:t>ОБ УТВЕРЖДЕНИИ ПРОФЕССИОНАЛЬНОГО СТАНДАРТА</w:t>
      </w:r>
    </w:p>
    <w:p w:rsidR="00493FB6" w:rsidRDefault="00493FB6">
      <w:pPr>
        <w:pStyle w:val="ConsPlusTitle"/>
        <w:jc w:val="center"/>
      </w:pPr>
      <w:r>
        <w:t>"СЛЕСАРЬ ПО РЕМОНТУ ОБОРУДОВАНИЯ КОТЕЛЬНЫХ"</w:t>
      </w:r>
    </w:p>
    <w:p w:rsidR="00493FB6" w:rsidRDefault="00493FB6">
      <w:pPr>
        <w:pStyle w:val="ConsPlusNormal"/>
        <w:jc w:val="both"/>
      </w:pPr>
    </w:p>
    <w:p w:rsidR="00493FB6" w:rsidRDefault="00493FB6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пунктом 16</w:t>
        </w:r>
      </w:hyperlink>
      <w:r>
        <w:t xml:space="preserve"> Правил разработки, утверждения и применения профессиональных стандартов, утвержденных постановлением Правительства Российской Федерации от 22 января 2013 г. N 23 (Собрание законодательства Российской Федерации, 2013, N 4, ст. 293; 2014, N 39, ст. 5266), приказываю:</w:t>
      </w:r>
    </w:p>
    <w:p w:rsidR="00493FB6" w:rsidRDefault="00493FB6">
      <w:pPr>
        <w:pStyle w:val="ConsPlusNormal"/>
        <w:spacing w:before="220"/>
        <w:ind w:firstLine="540"/>
        <w:jc w:val="both"/>
      </w:pPr>
      <w:r>
        <w:t xml:space="preserve">Утвердить прилагаемый профессиональный </w:t>
      </w:r>
      <w:hyperlink w:anchor="P28" w:history="1">
        <w:r>
          <w:rPr>
            <w:color w:val="0000FF"/>
          </w:rPr>
          <w:t>стандарт</w:t>
        </w:r>
      </w:hyperlink>
      <w:r>
        <w:t xml:space="preserve"> "Слесарь по ремонту оборудования котельных".</w:t>
      </w:r>
    </w:p>
    <w:p w:rsidR="00493FB6" w:rsidRDefault="00493FB6">
      <w:pPr>
        <w:pStyle w:val="ConsPlusNormal"/>
        <w:jc w:val="both"/>
      </w:pPr>
    </w:p>
    <w:p w:rsidR="00493FB6" w:rsidRDefault="00493FB6">
      <w:pPr>
        <w:pStyle w:val="ConsPlusNormal"/>
        <w:jc w:val="right"/>
      </w:pPr>
      <w:r>
        <w:t>Министр</w:t>
      </w:r>
    </w:p>
    <w:p w:rsidR="00493FB6" w:rsidRDefault="00493FB6">
      <w:pPr>
        <w:pStyle w:val="ConsPlusNormal"/>
        <w:jc w:val="right"/>
      </w:pPr>
      <w:r>
        <w:t>М.А.ТОПИЛИН</w:t>
      </w:r>
    </w:p>
    <w:p w:rsidR="00493FB6" w:rsidRDefault="00493FB6">
      <w:pPr>
        <w:pStyle w:val="ConsPlusNormal"/>
        <w:jc w:val="both"/>
      </w:pPr>
    </w:p>
    <w:p w:rsidR="00493FB6" w:rsidRDefault="00493FB6">
      <w:pPr>
        <w:pStyle w:val="ConsPlusNormal"/>
        <w:jc w:val="both"/>
      </w:pPr>
    </w:p>
    <w:p w:rsidR="00493FB6" w:rsidRDefault="00493FB6">
      <w:pPr>
        <w:pStyle w:val="ConsPlusNormal"/>
        <w:jc w:val="both"/>
      </w:pPr>
    </w:p>
    <w:p w:rsidR="00493FB6" w:rsidRDefault="00493FB6">
      <w:pPr>
        <w:pStyle w:val="ConsPlusNormal"/>
        <w:jc w:val="both"/>
      </w:pPr>
    </w:p>
    <w:p w:rsidR="00493FB6" w:rsidRDefault="00493FB6">
      <w:pPr>
        <w:pStyle w:val="ConsPlusNormal"/>
        <w:jc w:val="both"/>
      </w:pPr>
    </w:p>
    <w:p w:rsidR="00493FB6" w:rsidRDefault="00493FB6">
      <w:pPr>
        <w:pStyle w:val="ConsPlusNormal"/>
        <w:jc w:val="right"/>
        <w:outlineLvl w:val="0"/>
      </w:pPr>
      <w:r>
        <w:t>Утвержден</w:t>
      </w:r>
    </w:p>
    <w:p w:rsidR="00493FB6" w:rsidRDefault="00493FB6">
      <w:pPr>
        <w:pStyle w:val="ConsPlusNormal"/>
        <w:jc w:val="right"/>
      </w:pPr>
      <w:r>
        <w:t>приказом Министерства труда</w:t>
      </w:r>
    </w:p>
    <w:p w:rsidR="00493FB6" w:rsidRDefault="00493FB6">
      <w:pPr>
        <w:pStyle w:val="ConsPlusNormal"/>
        <w:jc w:val="right"/>
      </w:pPr>
      <w:r>
        <w:t>и социальной защиты</w:t>
      </w:r>
    </w:p>
    <w:p w:rsidR="00493FB6" w:rsidRDefault="00493FB6">
      <w:pPr>
        <w:pStyle w:val="ConsPlusNormal"/>
        <w:jc w:val="right"/>
      </w:pPr>
      <w:r>
        <w:t>Российской Федерации</w:t>
      </w:r>
    </w:p>
    <w:p w:rsidR="00493FB6" w:rsidRDefault="00493FB6">
      <w:pPr>
        <w:pStyle w:val="ConsPlusNormal"/>
        <w:jc w:val="right"/>
      </w:pPr>
      <w:r>
        <w:t>от 21 декабря 2015 г. N 1042н</w:t>
      </w:r>
    </w:p>
    <w:p w:rsidR="00493FB6" w:rsidRDefault="00493FB6">
      <w:pPr>
        <w:pStyle w:val="ConsPlusNormal"/>
        <w:jc w:val="both"/>
      </w:pPr>
    </w:p>
    <w:p w:rsidR="00493FB6" w:rsidRDefault="00493FB6">
      <w:pPr>
        <w:pStyle w:val="ConsPlusTitle"/>
        <w:jc w:val="center"/>
      </w:pPr>
      <w:bookmarkStart w:id="0" w:name="P28"/>
      <w:bookmarkEnd w:id="0"/>
      <w:r>
        <w:t>ПРОФЕССИОНАЛЬНЫЙ СТАНДАРТ</w:t>
      </w:r>
    </w:p>
    <w:p w:rsidR="00493FB6" w:rsidRDefault="00493FB6">
      <w:pPr>
        <w:pStyle w:val="ConsPlusTitle"/>
        <w:jc w:val="center"/>
      </w:pPr>
    </w:p>
    <w:p w:rsidR="00493FB6" w:rsidRDefault="00493FB6">
      <w:pPr>
        <w:pStyle w:val="ConsPlusTitle"/>
        <w:jc w:val="center"/>
      </w:pPr>
      <w:r>
        <w:t>СЛЕСАРЬ ПО РЕМОНТУ ОБОРУДОВАНИЯ КОТЕЛЬНЫХ</w:t>
      </w:r>
    </w:p>
    <w:p w:rsidR="00493FB6" w:rsidRDefault="00493FB6">
      <w:pPr>
        <w:pStyle w:val="ConsPlusNormal"/>
        <w:jc w:val="both"/>
      </w:pPr>
    </w:p>
    <w:p w:rsidR="00493FB6" w:rsidRDefault="00493FB6">
      <w:pPr>
        <w:sectPr w:rsidR="00493FB6" w:rsidSect="00C6682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622"/>
        <w:gridCol w:w="2129"/>
      </w:tblGrid>
      <w:tr w:rsidR="00493FB6">
        <w:tc>
          <w:tcPr>
            <w:tcW w:w="7622" w:type="dxa"/>
            <w:tcBorders>
              <w:top w:val="nil"/>
              <w:left w:val="nil"/>
              <w:bottom w:val="nil"/>
            </w:tcBorders>
          </w:tcPr>
          <w:p w:rsidR="00493FB6" w:rsidRDefault="00493FB6">
            <w:pPr>
              <w:pStyle w:val="ConsPlusNormal"/>
            </w:pPr>
          </w:p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93FB6" w:rsidRDefault="00493FB6">
            <w:pPr>
              <w:pStyle w:val="ConsPlusNormal"/>
              <w:jc w:val="center"/>
            </w:pPr>
            <w:r>
              <w:t>792</w:t>
            </w:r>
          </w:p>
        </w:tc>
      </w:tr>
      <w:tr w:rsidR="00493FB6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7622" w:type="dxa"/>
            <w:tcBorders>
              <w:top w:val="nil"/>
              <w:left w:val="nil"/>
              <w:bottom w:val="nil"/>
              <w:right w:val="nil"/>
            </w:tcBorders>
          </w:tcPr>
          <w:p w:rsidR="00493FB6" w:rsidRDefault="00493FB6">
            <w:pPr>
              <w:pStyle w:val="ConsPlusNormal"/>
            </w:pPr>
          </w:p>
        </w:tc>
        <w:tc>
          <w:tcPr>
            <w:tcW w:w="21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93FB6" w:rsidRDefault="00493FB6">
            <w:pPr>
              <w:pStyle w:val="ConsPlusNormal"/>
              <w:jc w:val="center"/>
            </w:pPr>
            <w:r>
              <w:t>Регистрационный номер</w:t>
            </w:r>
          </w:p>
        </w:tc>
      </w:tr>
    </w:tbl>
    <w:p w:rsidR="00493FB6" w:rsidRDefault="00493FB6">
      <w:pPr>
        <w:pStyle w:val="ConsPlusNormal"/>
        <w:jc w:val="both"/>
      </w:pPr>
    </w:p>
    <w:p w:rsidR="00493FB6" w:rsidRDefault="00493FB6">
      <w:pPr>
        <w:pStyle w:val="ConsPlusNormal"/>
        <w:jc w:val="center"/>
        <w:outlineLvl w:val="1"/>
      </w:pPr>
      <w:r>
        <w:t>I. Общие сведения</w:t>
      </w:r>
    </w:p>
    <w:p w:rsidR="00493FB6" w:rsidRDefault="00493FB6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0"/>
        <w:gridCol w:w="510"/>
        <w:gridCol w:w="1531"/>
      </w:tblGrid>
      <w:tr w:rsidR="00493FB6">
        <w:tc>
          <w:tcPr>
            <w:tcW w:w="7710" w:type="dxa"/>
            <w:tcBorders>
              <w:top w:val="nil"/>
              <w:left w:val="nil"/>
              <w:right w:val="nil"/>
            </w:tcBorders>
          </w:tcPr>
          <w:p w:rsidR="00493FB6" w:rsidRDefault="00493FB6">
            <w:pPr>
              <w:pStyle w:val="ConsPlusNormal"/>
            </w:pPr>
            <w:r>
              <w:t>Обеспечение работоспособности котельных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93FB6" w:rsidRDefault="00493FB6">
            <w:pPr>
              <w:pStyle w:val="ConsPlusNormal"/>
            </w:pPr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3FB6" w:rsidRDefault="00493FB6">
            <w:pPr>
              <w:pStyle w:val="ConsPlusNormal"/>
              <w:jc w:val="center"/>
            </w:pPr>
            <w:r>
              <w:t>16.087</w:t>
            </w:r>
          </w:p>
        </w:tc>
      </w:tr>
      <w:tr w:rsidR="00493FB6">
        <w:tblPrEx>
          <w:tblBorders>
            <w:right w:val="none" w:sz="0" w:space="0" w:color="auto"/>
          </w:tblBorders>
        </w:tblPrEx>
        <w:tc>
          <w:tcPr>
            <w:tcW w:w="7710" w:type="dxa"/>
            <w:tcBorders>
              <w:left w:val="nil"/>
              <w:bottom w:val="nil"/>
              <w:right w:val="nil"/>
            </w:tcBorders>
          </w:tcPr>
          <w:p w:rsidR="00493FB6" w:rsidRDefault="00493FB6">
            <w:pPr>
              <w:pStyle w:val="ConsPlusNormal"/>
              <w:jc w:val="center"/>
            </w:pPr>
            <w:r>
              <w:t>(наименование вида профессиональной деятельности)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493FB6" w:rsidRDefault="00493FB6">
            <w:pPr>
              <w:pStyle w:val="ConsPlusNormal"/>
            </w:pPr>
          </w:p>
        </w:tc>
        <w:tc>
          <w:tcPr>
            <w:tcW w:w="1531" w:type="dxa"/>
            <w:tcBorders>
              <w:left w:val="nil"/>
              <w:bottom w:val="nil"/>
              <w:right w:val="nil"/>
            </w:tcBorders>
            <w:vAlign w:val="center"/>
          </w:tcPr>
          <w:p w:rsidR="00493FB6" w:rsidRDefault="00493FB6">
            <w:pPr>
              <w:pStyle w:val="ConsPlusNormal"/>
              <w:jc w:val="center"/>
            </w:pPr>
            <w:r>
              <w:t>Код</w:t>
            </w:r>
          </w:p>
        </w:tc>
      </w:tr>
    </w:tbl>
    <w:p w:rsidR="00493FB6" w:rsidRDefault="00493FB6">
      <w:pPr>
        <w:pStyle w:val="ConsPlusNormal"/>
        <w:jc w:val="both"/>
      </w:pPr>
    </w:p>
    <w:p w:rsidR="00493FB6" w:rsidRDefault="00493FB6">
      <w:pPr>
        <w:pStyle w:val="ConsPlusNormal"/>
        <w:jc w:val="both"/>
        <w:outlineLvl w:val="2"/>
      </w:pPr>
      <w:r>
        <w:t>Основная цель вида профессиональной деятельности:</w:t>
      </w:r>
    </w:p>
    <w:p w:rsidR="00493FB6" w:rsidRDefault="00493FB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751"/>
      </w:tblGrid>
      <w:tr w:rsidR="00493FB6">
        <w:tc>
          <w:tcPr>
            <w:tcW w:w="9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B6" w:rsidRDefault="00493FB6">
            <w:pPr>
              <w:pStyle w:val="ConsPlusNormal"/>
            </w:pPr>
            <w:r>
              <w:t>Выполнение технического обслуживания и ремонта оборудования котельных для повышения его эксплуатационной надежности и безопасной эксплуатации</w:t>
            </w:r>
          </w:p>
        </w:tc>
      </w:tr>
    </w:tbl>
    <w:p w:rsidR="00493FB6" w:rsidRDefault="00493FB6">
      <w:pPr>
        <w:pStyle w:val="ConsPlusNormal"/>
        <w:jc w:val="both"/>
      </w:pPr>
    </w:p>
    <w:p w:rsidR="00493FB6" w:rsidRDefault="00493FB6">
      <w:pPr>
        <w:pStyle w:val="ConsPlusNormal"/>
        <w:jc w:val="both"/>
        <w:outlineLvl w:val="2"/>
      </w:pPr>
      <w:r>
        <w:t>Группа занятий:</w:t>
      </w:r>
    </w:p>
    <w:p w:rsidR="00493FB6" w:rsidRDefault="00493FB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98"/>
        <w:gridCol w:w="3715"/>
        <w:gridCol w:w="1262"/>
        <w:gridCol w:w="2665"/>
      </w:tblGrid>
      <w:tr w:rsidR="00493FB6">
        <w:tc>
          <w:tcPr>
            <w:tcW w:w="2098" w:type="dxa"/>
          </w:tcPr>
          <w:p w:rsidR="00493FB6" w:rsidRDefault="00493FB6">
            <w:pPr>
              <w:pStyle w:val="ConsPlusNormal"/>
            </w:pPr>
            <w:hyperlink r:id="rId7" w:history="1">
              <w:r>
                <w:rPr>
                  <w:color w:val="0000FF"/>
                </w:rPr>
                <w:t>7233</w:t>
              </w:r>
            </w:hyperlink>
          </w:p>
        </w:tc>
        <w:tc>
          <w:tcPr>
            <w:tcW w:w="3715" w:type="dxa"/>
          </w:tcPr>
          <w:p w:rsidR="00493FB6" w:rsidRDefault="00493FB6">
            <w:pPr>
              <w:pStyle w:val="ConsPlusNormal"/>
            </w:pPr>
            <w:r>
              <w:t>Механики и ремонтники сельскохозяйственного и производственного оборудования</w:t>
            </w:r>
          </w:p>
        </w:tc>
        <w:tc>
          <w:tcPr>
            <w:tcW w:w="1262" w:type="dxa"/>
          </w:tcPr>
          <w:p w:rsidR="00493FB6" w:rsidRDefault="00493FB6">
            <w:pPr>
              <w:pStyle w:val="ConsPlusNormal"/>
            </w:pPr>
            <w:r>
              <w:t>-</w:t>
            </w:r>
          </w:p>
        </w:tc>
        <w:tc>
          <w:tcPr>
            <w:tcW w:w="2665" w:type="dxa"/>
          </w:tcPr>
          <w:p w:rsidR="00493FB6" w:rsidRDefault="00493FB6">
            <w:pPr>
              <w:pStyle w:val="ConsPlusNormal"/>
            </w:pPr>
            <w:r>
              <w:t>-</w:t>
            </w:r>
          </w:p>
        </w:tc>
      </w:tr>
      <w:tr w:rsidR="00493FB6">
        <w:tblPrEx>
          <w:tblBorders>
            <w:left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left w:val="nil"/>
              <w:bottom w:val="nil"/>
              <w:right w:val="nil"/>
            </w:tcBorders>
          </w:tcPr>
          <w:p w:rsidR="00493FB6" w:rsidRDefault="00493FB6">
            <w:pPr>
              <w:pStyle w:val="ConsPlusNormal"/>
              <w:jc w:val="center"/>
            </w:pPr>
            <w:r>
              <w:t xml:space="preserve">(код </w:t>
            </w:r>
            <w:hyperlink r:id="rId8" w:history="1">
              <w:r>
                <w:rPr>
                  <w:color w:val="0000FF"/>
                </w:rPr>
                <w:t>ОКЗ</w:t>
              </w:r>
            </w:hyperlink>
            <w:r>
              <w:t xml:space="preserve"> </w:t>
            </w:r>
            <w:hyperlink w:anchor="P492" w:history="1">
              <w:r>
                <w:rPr>
                  <w:color w:val="0000FF"/>
                </w:rPr>
                <w:t>&lt;1&gt;</w:t>
              </w:r>
            </w:hyperlink>
            <w:r>
              <w:t>)</w:t>
            </w:r>
          </w:p>
        </w:tc>
        <w:tc>
          <w:tcPr>
            <w:tcW w:w="3715" w:type="dxa"/>
            <w:tcBorders>
              <w:left w:val="nil"/>
              <w:bottom w:val="nil"/>
              <w:right w:val="nil"/>
            </w:tcBorders>
          </w:tcPr>
          <w:p w:rsidR="00493FB6" w:rsidRDefault="00493FB6">
            <w:pPr>
              <w:pStyle w:val="ConsPlusNormal"/>
              <w:jc w:val="center"/>
            </w:pPr>
            <w:r>
              <w:t>(наименование)</w:t>
            </w:r>
          </w:p>
        </w:tc>
        <w:tc>
          <w:tcPr>
            <w:tcW w:w="1262" w:type="dxa"/>
            <w:tcBorders>
              <w:left w:val="nil"/>
              <w:bottom w:val="nil"/>
              <w:right w:val="nil"/>
            </w:tcBorders>
          </w:tcPr>
          <w:p w:rsidR="00493FB6" w:rsidRDefault="00493FB6">
            <w:pPr>
              <w:pStyle w:val="ConsPlusNormal"/>
              <w:jc w:val="center"/>
            </w:pPr>
            <w:r>
              <w:t xml:space="preserve">(код </w:t>
            </w:r>
            <w:hyperlink r:id="rId9" w:history="1">
              <w:r>
                <w:rPr>
                  <w:color w:val="0000FF"/>
                </w:rPr>
                <w:t>ОКЗ</w:t>
              </w:r>
            </w:hyperlink>
            <w:r>
              <w:t>)</w:t>
            </w:r>
          </w:p>
        </w:tc>
        <w:tc>
          <w:tcPr>
            <w:tcW w:w="2665" w:type="dxa"/>
            <w:tcBorders>
              <w:left w:val="nil"/>
              <w:bottom w:val="nil"/>
              <w:right w:val="nil"/>
            </w:tcBorders>
          </w:tcPr>
          <w:p w:rsidR="00493FB6" w:rsidRDefault="00493FB6">
            <w:pPr>
              <w:pStyle w:val="ConsPlusNormal"/>
              <w:jc w:val="center"/>
            </w:pPr>
            <w:r>
              <w:t>(наименование)</w:t>
            </w:r>
          </w:p>
        </w:tc>
      </w:tr>
    </w:tbl>
    <w:p w:rsidR="00493FB6" w:rsidRDefault="00493FB6">
      <w:pPr>
        <w:pStyle w:val="ConsPlusNormal"/>
        <w:jc w:val="both"/>
      </w:pPr>
    </w:p>
    <w:p w:rsidR="00493FB6" w:rsidRDefault="00493FB6">
      <w:pPr>
        <w:pStyle w:val="ConsPlusNormal"/>
        <w:jc w:val="both"/>
        <w:outlineLvl w:val="2"/>
      </w:pPr>
      <w:r>
        <w:t>Отнесение к видам экономической деятельности:</w:t>
      </w:r>
    </w:p>
    <w:p w:rsidR="00493FB6" w:rsidRDefault="00493FB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98"/>
        <w:gridCol w:w="7654"/>
      </w:tblGrid>
      <w:tr w:rsidR="00493FB6">
        <w:tc>
          <w:tcPr>
            <w:tcW w:w="2098" w:type="dxa"/>
          </w:tcPr>
          <w:p w:rsidR="00493FB6" w:rsidRDefault="00493FB6">
            <w:pPr>
              <w:pStyle w:val="ConsPlusNormal"/>
            </w:pPr>
            <w:hyperlink r:id="rId10" w:history="1">
              <w:r>
                <w:rPr>
                  <w:color w:val="0000FF"/>
                </w:rPr>
                <w:t>33.12</w:t>
              </w:r>
            </w:hyperlink>
          </w:p>
        </w:tc>
        <w:tc>
          <w:tcPr>
            <w:tcW w:w="7654" w:type="dxa"/>
          </w:tcPr>
          <w:p w:rsidR="00493FB6" w:rsidRDefault="00493FB6">
            <w:pPr>
              <w:pStyle w:val="ConsPlusNormal"/>
            </w:pPr>
            <w:r>
              <w:t>Ремонт машин и оборудования</w:t>
            </w:r>
          </w:p>
        </w:tc>
      </w:tr>
      <w:tr w:rsidR="00493FB6">
        <w:tc>
          <w:tcPr>
            <w:tcW w:w="2098" w:type="dxa"/>
          </w:tcPr>
          <w:p w:rsidR="00493FB6" w:rsidRDefault="00493FB6">
            <w:pPr>
              <w:pStyle w:val="ConsPlusNormal"/>
            </w:pPr>
            <w:hyperlink r:id="rId11" w:history="1">
              <w:r>
                <w:rPr>
                  <w:color w:val="0000FF"/>
                </w:rPr>
                <w:t>35.30.4</w:t>
              </w:r>
            </w:hyperlink>
          </w:p>
        </w:tc>
        <w:tc>
          <w:tcPr>
            <w:tcW w:w="7654" w:type="dxa"/>
          </w:tcPr>
          <w:p w:rsidR="00493FB6" w:rsidRDefault="00493FB6">
            <w:pPr>
              <w:pStyle w:val="ConsPlusNormal"/>
            </w:pPr>
            <w:r>
              <w:t>Обеспечение работоспособности котельных</w:t>
            </w:r>
          </w:p>
        </w:tc>
      </w:tr>
      <w:tr w:rsidR="00493FB6">
        <w:tblPrEx>
          <w:tblBorders>
            <w:left w:val="nil"/>
            <w:right w:val="nil"/>
            <w:insideV w:val="nil"/>
          </w:tblBorders>
        </w:tblPrEx>
        <w:tc>
          <w:tcPr>
            <w:tcW w:w="2098" w:type="dxa"/>
            <w:tcBorders>
              <w:bottom w:val="nil"/>
            </w:tcBorders>
          </w:tcPr>
          <w:p w:rsidR="00493FB6" w:rsidRDefault="00493FB6">
            <w:pPr>
              <w:pStyle w:val="ConsPlusNormal"/>
              <w:jc w:val="center"/>
            </w:pPr>
            <w:r>
              <w:t xml:space="preserve">(код </w:t>
            </w:r>
            <w:hyperlink r:id="rId12" w:history="1">
              <w:r>
                <w:rPr>
                  <w:color w:val="0000FF"/>
                </w:rPr>
                <w:t>ОКВЭД</w:t>
              </w:r>
            </w:hyperlink>
            <w:r>
              <w:t xml:space="preserve"> </w:t>
            </w:r>
            <w:hyperlink w:anchor="P493" w:history="1">
              <w:r>
                <w:rPr>
                  <w:color w:val="0000FF"/>
                </w:rPr>
                <w:t>&lt;2&gt;</w:t>
              </w:r>
            </w:hyperlink>
            <w:r>
              <w:t>)</w:t>
            </w:r>
          </w:p>
        </w:tc>
        <w:tc>
          <w:tcPr>
            <w:tcW w:w="7654" w:type="dxa"/>
            <w:tcBorders>
              <w:bottom w:val="nil"/>
            </w:tcBorders>
          </w:tcPr>
          <w:p w:rsidR="00493FB6" w:rsidRDefault="00493FB6">
            <w:pPr>
              <w:pStyle w:val="ConsPlusNormal"/>
              <w:jc w:val="center"/>
            </w:pPr>
            <w:r>
              <w:t>(наименование вида экономической деятельности)</w:t>
            </w:r>
          </w:p>
        </w:tc>
      </w:tr>
    </w:tbl>
    <w:p w:rsidR="00493FB6" w:rsidRDefault="00493FB6">
      <w:pPr>
        <w:pStyle w:val="ConsPlusNormal"/>
        <w:jc w:val="both"/>
      </w:pPr>
    </w:p>
    <w:p w:rsidR="00493FB6" w:rsidRDefault="00493FB6">
      <w:pPr>
        <w:pStyle w:val="ConsPlusNormal"/>
        <w:jc w:val="center"/>
        <w:outlineLvl w:val="1"/>
      </w:pPr>
      <w:r>
        <w:t>II. Описание трудовых функций, входящих</w:t>
      </w:r>
    </w:p>
    <w:p w:rsidR="00493FB6" w:rsidRDefault="00493FB6">
      <w:pPr>
        <w:pStyle w:val="ConsPlusNormal"/>
        <w:jc w:val="center"/>
      </w:pPr>
      <w:proofErr w:type="gramStart"/>
      <w:r>
        <w:t>в профессиональный стандарт (функциональная карта вида</w:t>
      </w:r>
      <w:proofErr w:type="gramEnd"/>
    </w:p>
    <w:p w:rsidR="00493FB6" w:rsidRDefault="00493FB6">
      <w:pPr>
        <w:pStyle w:val="ConsPlusNormal"/>
        <w:jc w:val="center"/>
      </w:pPr>
      <w:r>
        <w:t>профессиональной деятельности)</w:t>
      </w:r>
    </w:p>
    <w:p w:rsidR="00493FB6" w:rsidRDefault="00493FB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2551"/>
        <w:gridCol w:w="964"/>
        <w:gridCol w:w="3427"/>
        <w:gridCol w:w="964"/>
        <w:gridCol w:w="1212"/>
      </w:tblGrid>
      <w:tr w:rsidR="00493FB6">
        <w:tc>
          <w:tcPr>
            <w:tcW w:w="4195" w:type="dxa"/>
            <w:gridSpan w:val="3"/>
          </w:tcPr>
          <w:p w:rsidR="00493FB6" w:rsidRDefault="00493FB6">
            <w:pPr>
              <w:pStyle w:val="ConsPlusNormal"/>
              <w:jc w:val="center"/>
            </w:pPr>
            <w:r>
              <w:t>Обобщенные трудовые функции</w:t>
            </w:r>
          </w:p>
        </w:tc>
        <w:tc>
          <w:tcPr>
            <w:tcW w:w="5603" w:type="dxa"/>
            <w:gridSpan w:val="3"/>
          </w:tcPr>
          <w:p w:rsidR="00493FB6" w:rsidRDefault="00493FB6">
            <w:pPr>
              <w:pStyle w:val="ConsPlusNormal"/>
              <w:jc w:val="center"/>
            </w:pPr>
            <w:r>
              <w:t>Трудовые функции</w:t>
            </w:r>
          </w:p>
        </w:tc>
      </w:tr>
      <w:tr w:rsidR="00493FB6">
        <w:tc>
          <w:tcPr>
            <w:tcW w:w="680" w:type="dxa"/>
          </w:tcPr>
          <w:p w:rsidR="00493FB6" w:rsidRDefault="00493FB6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2551" w:type="dxa"/>
          </w:tcPr>
          <w:p w:rsidR="00493FB6" w:rsidRDefault="00493FB6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964" w:type="dxa"/>
          </w:tcPr>
          <w:p w:rsidR="00493FB6" w:rsidRDefault="00493FB6">
            <w:pPr>
              <w:pStyle w:val="ConsPlusNormal"/>
              <w:jc w:val="center"/>
            </w:pPr>
            <w:r>
              <w:t>уровень квалификации</w:t>
            </w:r>
          </w:p>
        </w:tc>
        <w:tc>
          <w:tcPr>
            <w:tcW w:w="3427" w:type="dxa"/>
          </w:tcPr>
          <w:p w:rsidR="00493FB6" w:rsidRDefault="00493FB6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964" w:type="dxa"/>
          </w:tcPr>
          <w:p w:rsidR="00493FB6" w:rsidRDefault="00493FB6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1212" w:type="dxa"/>
          </w:tcPr>
          <w:p w:rsidR="00493FB6" w:rsidRDefault="00493FB6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</w:tr>
      <w:tr w:rsidR="00493FB6">
        <w:tc>
          <w:tcPr>
            <w:tcW w:w="680" w:type="dxa"/>
            <w:vMerge w:val="restart"/>
          </w:tcPr>
          <w:p w:rsidR="00493FB6" w:rsidRDefault="00493FB6">
            <w:pPr>
              <w:pStyle w:val="ConsPlusNormal"/>
            </w:pPr>
            <w:r>
              <w:t>A</w:t>
            </w:r>
          </w:p>
        </w:tc>
        <w:tc>
          <w:tcPr>
            <w:tcW w:w="2551" w:type="dxa"/>
            <w:vMerge w:val="restart"/>
          </w:tcPr>
          <w:p w:rsidR="00493FB6" w:rsidRDefault="00493FB6">
            <w:pPr>
              <w:pStyle w:val="ConsPlusNormal"/>
            </w:pPr>
            <w:r>
              <w:t>Техническое обслуживание оборудования котельных</w:t>
            </w:r>
          </w:p>
        </w:tc>
        <w:tc>
          <w:tcPr>
            <w:tcW w:w="964" w:type="dxa"/>
            <w:vMerge w:val="restart"/>
          </w:tcPr>
          <w:p w:rsidR="00493FB6" w:rsidRDefault="00493FB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427" w:type="dxa"/>
          </w:tcPr>
          <w:p w:rsidR="00493FB6" w:rsidRDefault="00493FB6">
            <w:pPr>
              <w:pStyle w:val="ConsPlusNormal"/>
            </w:pPr>
            <w:r>
              <w:t>Техническое обслуживание котлов, экономайзеров, горелок</w:t>
            </w:r>
          </w:p>
        </w:tc>
        <w:tc>
          <w:tcPr>
            <w:tcW w:w="964" w:type="dxa"/>
          </w:tcPr>
          <w:p w:rsidR="00493FB6" w:rsidRDefault="00493FB6">
            <w:pPr>
              <w:pStyle w:val="ConsPlusNormal"/>
              <w:jc w:val="center"/>
            </w:pPr>
            <w:r>
              <w:t>A/01.3</w:t>
            </w:r>
          </w:p>
        </w:tc>
        <w:tc>
          <w:tcPr>
            <w:tcW w:w="1212" w:type="dxa"/>
            <w:vMerge w:val="restart"/>
          </w:tcPr>
          <w:p w:rsidR="00493FB6" w:rsidRDefault="00493FB6">
            <w:pPr>
              <w:pStyle w:val="ConsPlusNormal"/>
              <w:jc w:val="center"/>
            </w:pPr>
            <w:r>
              <w:t>3</w:t>
            </w:r>
          </w:p>
        </w:tc>
      </w:tr>
      <w:tr w:rsidR="00493FB6">
        <w:tc>
          <w:tcPr>
            <w:tcW w:w="680" w:type="dxa"/>
            <w:vMerge/>
          </w:tcPr>
          <w:p w:rsidR="00493FB6" w:rsidRDefault="00493FB6"/>
        </w:tc>
        <w:tc>
          <w:tcPr>
            <w:tcW w:w="2551" w:type="dxa"/>
            <w:vMerge/>
          </w:tcPr>
          <w:p w:rsidR="00493FB6" w:rsidRDefault="00493FB6"/>
        </w:tc>
        <w:tc>
          <w:tcPr>
            <w:tcW w:w="964" w:type="dxa"/>
            <w:vMerge/>
          </w:tcPr>
          <w:p w:rsidR="00493FB6" w:rsidRDefault="00493FB6"/>
        </w:tc>
        <w:tc>
          <w:tcPr>
            <w:tcW w:w="3427" w:type="dxa"/>
          </w:tcPr>
          <w:p w:rsidR="00493FB6" w:rsidRDefault="00493FB6">
            <w:pPr>
              <w:pStyle w:val="ConsPlusNormal"/>
            </w:pPr>
            <w:r>
              <w:t>Техническое обслуживание вспомогательного оборудования котельных</w:t>
            </w:r>
          </w:p>
        </w:tc>
        <w:tc>
          <w:tcPr>
            <w:tcW w:w="964" w:type="dxa"/>
          </w:tcPr>
          <w:p w:rsidR="00493FB6" w:rsidRDefault="00493FB6">
            <w:pPr>
              <w:pStyle w:val="ConsPlusNormal"/>
              <w:jc w:val="center"/>
            </w:pPr>
            <w:r>
              <w:t>A/02.3</w:t>
            </w:r>
          </w:p>
        </w:tc>
        <w:tc>
          <w:tcPr>
            <w:tcW w:w="1212" w:type="dxa"/>
            <w:vMerge/>
          </w:tcPr>
          <w:p w:rsidR="00493FB6" w:rsidRDefault="00493FB6"/>
        </w:tc>
      </w:tr>
      <w:tr w:rsidR="00493FB6">
        <w:tc>
          <w:tcPr>
            <w:tcW w:w="680" w:type="dxa"/>
            <w:vMerge w:val="restart"/>
          </w:tcPr>
          <w:p w:rsidR="00493FB6" w:rsidRDefault="00493FB6">
            <w:pPr>
              <w:pStyle w:val="ConsPlusNormal"/>
            </w:pPr>
            <w:r>
              <w:t>B</w:t>
            </w:r>
          </w:p>
        </w:tc>
        <w:tc>
          <w:tcPr>
            <w:tcW w:w="2551" w:type="dxa"/>
            <w:vMerge w:val="restart"/>
          </w:tcPr>
          <w:p w:rsidR="00493FB6" w:rsidRDefault="00493FB6">
            <w:pPr>
              <w:pStyle w:val="ConsPlusNormal"/>
            </w:pPr>
            <w:r>
              <w:t>Текущий ремонт оборудования котельных</w:t>
            </w:r>
          </w:p>
        </w:tc>
        <w:tc>
          <w:tcPr>
            <w:tcW w:w="964" w:type="dxa"/>
            <w:vMerge w:val="restart"/>
          </w:tcPr>
          <w:p w:rsidR="00493FB6" w:rsidRDefault="00493FB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427" w:type="dxa"/>
          </w:tcPr>
          <w:p w:rsidR="00493FB6" w:rsidRDefault="00493FB6">
            <w:pPr>
              <w:pStyle w:val="ConsPlusNormal"/>
            </w:pPr>
            <w:r>
              <w:t>Текущий ремонт котлов, экономайзеров, горелок</w:t>
            </w:r>
          </w:p>
        </w:tc>
        <w:tc>
          <w:tcPr>
            <w:tcW w:w="964" w:type="dxa"/>
          </w:tcPr>
          <w:p w:rsidR="00493FB6" w:rsidRDefault="00493FB6">
            <w:pPr>
              <w:pStyle w:val="ConsPlusNormal"/>
              <w:jc w:val="center"/>
            </w:pPr>
            <w:r>
              <w:t>B/01.4</w:t>
            </w:r>
          </w:p>
        </w:tc>
        <w:tc>
          <w:tcPr>
            <w:tcW w:w="1212" w:type="dxa"/>
            <w:vMerge w:val="restart"/>
          </w:tcPr>
          <w:p w:rsidR="00493FB6" w:rsidRDefault="00493FB6">
            <w:pPr>
              <w:pStyle w:val="ConsPlusNormal"/>
              <w:jc w:val="center"/>
            </w:pPr>
            <w:r>
              <w:t>4</w:t>
            </w:r>
          </w:p>
        </w:tc>
      </w:tr>
      <w:tr w:rsidR="00493FB6">
        <w:tc>
          <w:tcPr>
            <w:tcW w:w="680" w:type="dxa"/>
            <w:vMerge/>
          </w:tcPr>
          <w:p w:rsidR="00493FB6" w:rsidRDefault="00493FB6"/>
        </w:tc>
        <w:tc>
          <w:tcPr>
            <w:tcW w:w="2551" w:type="dxa"/>
            <w:vMerge/>
          </w:tcPr>
          <w:p w:rsidR="00493FB6" w:rsidRDefault="00493FB6"/>
        </w:tc>
        <w:tc>
          <w:tcPr>
            <w:tcW w:w="964" w:type="dxa"/>
            <w:vMerge/>
          </w:tcPr>
          <w:p w:rsidR="00493FB6" w:rsidRDefault="00493FB6"/>
        </w:tc>
        <w:tc>
          <w:tcPr>
            <w:tcW w:w="3427" w:type="dxa"/>
          </w:tcPr>
          <w:p w:rsidR="00493FB6" w:rsidRDefault="00493FB6">
            <w:pPr>
              <w:pStyle w:val="ConsPlusNormal"/>
            </w:pPr>
            <w:r>
              <w:t>Текущий ремонт вспомогательного оборудования котельных</w:t>
            </w:r>
          </w:p>
        </w:tc>
        <w:tc>
          <w:tcPr>
            <w:tcW w:w="964" w:type="dxa"/>
          </w:tcPr>
          <w:p w:rsidR="00493FB6" w:rsidRDefault="00493FB6">
            <w:pPr>
              <w:pStyle w:val="ConsPlusNormal"/>
              <w:jc w:val="center"/>
            </w:pPr>
            <w:r>
              <w:t>B/02.4</w:t>
            </w:r>
          </w:p>
        </w:tc>
        <w:tc>
          <w:tcPr>
            <w:tcW w:w="1212" w:type="dxa"/>
            <w:vMerge/>
          </w:tcPr>
          <w:p w:rsidR="00493FB6" w:rsidRDefault="00493FB6"/>
        </w:tc>
      </w:tr>
    </w:tbl>
    <w:p w:rsidR="00493FB6" w:rsidRDefault="00493FB6">
      <w:pPr>
        <w:pStyle w:val="ConsPlusNormal"/>
        <w:jc w:val="both"/>
      </w:pPr>
    </w:p>
    <w:p w:rsidR="00493FB6" w:rsidRDefault="00493FB6">
      <w:pPr>
        <w:pStyle w:val="ConsPlusNormal"/>
        <w:jc w:val="center"/>
        <w:outlineLvl w:val="1"/>
      </w:pPr>
      <w:r>
        <w:t>III. Характеристика обобщенных трудовых функций</w:t>
      </w:r>
    </w:p>
    <w:p w:rsidR="00493FB6" w:rsidRDefault="00493FB6">
      <w:pPr>
        <w:pStyle w:val="ConsPlusNormal"/>
        <w:jc w:val="both"/>
      </w:pPr>
    </w:p>
    <w:p w:rsidR="00493FB6" w:rsidRDefault="00493FB6">
      <w:pPr>
        <w:pStyle w:val="ConsPlusNormal"/>
        <w:jc w:val="both"/>
        <w:outlineLvl w:val="2"/>
      </w:pPr>
      <w:r>
        <w:t>3.1. Обобщенная трудовая функция</w:t>
      </w:r>
    </w:p>
    <w:p w:rsidR="00493FB6" w:rsidRDefault="00493FB6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7"/>
        <w:gridCol w:w="4139"/>
        <w:gridCol w:w="907"/>
        <w:gridCol w:w="907"/>
        <w:gridCol w:w="1701"/>
        <w:gridCol w:w="397"/>
      </w:tblGrid>
      <w:tr w:rsidR="00493FB6">
        <w:tc>
          <w:tcPr>
            <w:tcW w:w="1757" w:type="dxa"/>
            <w:tcBorders>
              <w:top w:val="nil"/>
              <w:left w:val="nil"/>
              <w:bottom w:val="nil"/>
            </w:tcBorders>
            <w:vAlign w:val="center"/>
          </w:tcPr>
          <w:p w:rsidR="00493FB6" w:rsidRDefault="00493FB6">
            <w:pPr>
              <w:pStyle w:val="ConsPlusNormal"/>
            </w:pPr>
            <w:r>
              <w:t>Наименование</w:t>
            </w:r>
          </w:p>
        </w:tc>
        <w:tc>
          <w:tcPr>
            <w:tcW w:w="4139" w:type="dxa"/>
            <w:tcBorders>
              <w:top w:val="single" w:sz="4" w:space="0" w:color="auto"/>
              <w:bottom w:val="single" w:sz="4" w:space="0" w:color="auto"/>
            </w:tcBorders>
          </w:tcPr>
          <w:p w:rsidR="00493FB6" w:rsidRDefault="00493FB6">
            <w:pPr>
              <w:pStyle w:val="ConsPlusNormal"/>
            </w:pPr>
            <w:r>
              <w:t>Техническое обслуживание оборудования котельных</w:t>
            </w: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493FB6" w:rsidRDefault="00493FB6">
            <w:pPr>
              <w:pStyle w:val="ConsPlusNormal"/>
              <w:jc w:val="right"/>
            </w:pPr>
            <w:r>
              <w:t>Код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93FB6" w:rsidRDefault="00493FB6">
            <w:pPr>
              <w:pStyle w:val="ConsPlusNormal"/>
              <w:jc w:val="center"/>
            </w:pPr>
            <w:r>
              <w:t>A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493FB6" w:rsidRDefault="00493FB6">
            <w:pPr>
              <w:pStyle w:val="ConsPlusNormal"/>
            </w:pPr>
            <w:r>
              <w:t>Уровень квалификации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93FB6" w:rsidRDefault="00493FB6">
            <w:pPr>
              <w:pStyle w:val="ConsPlusNormal"/>
              <w:jc w:val="center"/>
            </w:pPr>
            <w:r>
              <w:t>3</w:t>
            </w:r>
          </w:p>
        </w:tc>
      </w:tr>
    </w:tbl>
    <w:p w:rsidR="00493FB6" w:rsidRDefault="00493FB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1191"/>
        <w:gridCol w:w="794"/>
        <w:gridCol w:w="1928"/>
        <w:gridCol w:w="1191"/>
        <w:gridCol w:w="2154"/>
      </w:tblGrid>
      <w:tr w:rsidR="00493FB6">
        <w:tc>
          <w:tcPr>
            <w:tcW w:w="2551" w:type="dxa"/>
            <w:tcBorders>
              <w:top w:val="nil"/>
              <w:left w:val="nil"/>
              <w:bottom w:val="nil"/>
            </w:tcBorders>
            <w:vAlign w:val="center"/>
          </w:tcPr>
          <w:p w:rsidR="00493FB6" w:rsidRDefault="00493FB6">
            <w:pPr>
              <w:pStyle w:val="ConsPlusNormal"/>
            </w:pPr>
            <w:r>
              <w:lastRenderedPageBreak/>
              <w:t>Происхождение обобщенной трудовой функции</w:t>
            </w:r>
          </w:p>
        </w:tc>
        <w:tc>
          <w:tcPr>
            <w:tcW w:w="1191" w:type="dxa"/>
            <w:tcBorders>
              <w:right w:val="nil"/>
            </w:tcBorders>
            <w:vAlign w:val="center"/>
          </w:tcPr>
          <w:p w:rsidR="00493FB6" w:rsidRDefault="00493FB6">
            <w:pPr>
              <w:pStyle w:val="ConsPlusNormal"/>
            </w:pPr>
            <w:r>
              <w:t>Оригинал</w:t>
            </w:r>
          </w:p>
        </w:tc>
        <w:tc>
          <w:tcPr>
            <w:tcW w:w="794" w:type="dxa"/>
            <w:tcBorders>
              <w:left w:val="nil"/>
            </w:tcBorders>
            <w:vAlign w:val="center"/>
          </w:tcPr>
          <w:p w:rsidR="00493FB6" w:rsidRDefault="00493FB6">
            <w:pPr>
              <w:pStyle w:val="ConsPlusNormal"/>
            </w:pPr>
            <w:r>
              <w:t>X</w:t>
            </w:r>
          </w:p>
        </w:tc>
        <w:tc>
          <w:tcPr>
            <w:tcW w:w="1928" w:type="dxa"/>
            <w:vAlign w:val="center"/>
          </w:tcPr>
          <w:p w:rsidR="00493FB6" w:rsidRDefault="00493FB6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:rsidR="00493FB6" w:rsidRDefault="00493FB6">
            <w:pPr>
              <w:pStyle w:val="ConsPlusNormal"/>
            </w:pPr>
          </w:p>
        </w:tc>
        <w:tc>
          <w:tcPr>
            <w:tcW w:w="2154" w:type="dxa"/>
          </w:tcPr>
          <w:p w:rsidR="00493FB6" w:rsidRDefault="00493FB6">
            <w:pPr>
              <w:pStyle w:val="ConsPlusNormal"/>
            </w:pPr>
          </w:p>
        </w:tc>
      </w:tr>
      <w:tr w:rsidR="00493FB6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93FB6" w:rsidRDefault="00493FB6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493FB6" w:rsidRDefault="00493FB6">
            <w:pPr>
              <w:pStyle w:val="ConsPlusNormal"/>
            </w:pPr>
          </w:p>
        </w:tc>
        <w:tc>
          <w:tcPr>
            <w:tcW w:w="794" w:type="dxa"/>
            <w:tcBorders>
              <w:left w:val="nil"/>
              <w:bottom w:val="nil"/>
              <w:right w:val="nil"/>
            </w:tcBorders>
          </w:tcPr>
          <w:p w:rsidR="00493FB6" w:rsidRDefault="00493FB6">
            <w:pPr>
              <w:pStyle w:val="ConsPlusNormal"/>
            </w:pPr>
          </w:p>
        </w:tc>
        <w:tc>
          <w:tcPr>
            <w:tcW w:w="1928" w:type="dxa"/>
            <w:tcBorders>
              <w:left w:val="nil"/>
              <w:bottom w:val="nil"/>
              <w:right w:val="nil"/>
            </w:tcBorders>
          </w:tcPr>
          <w:p w:rsidR="00493FB6" w:rsidRDefault="00493FB6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493FB6" w:rsidRDefault="00493FB6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493FB6" w:rsidRDefault="00493FB6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493FB6" w:rsidRDefault="00493FB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7257"/>
      </w:tblGrid>
      <w:tr w:rsidR="00493FB6"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493FB6" w:rsidRDefault="00493FB6">
            <w:pPr>
              <w:pStyle w:val="ConsPlusNormal"/>
            </w:pPr>
            <w:r>
              <w:t>Возможные наименования должностей, профессий</w:t>
            </w:r>
          </w:p>
        </w:tc>
        <w:tc>
          <w:tcPr>
            <w:tcW w:w="7257" w:type="dxa"/>
            <w:tcBorders>
              <w:top w:val="single" w:sz="4" w:space="0" w:color="auto"/>
              <w:bottom w:val="single" w:sz="4" w:space="0" w:color="auto"/>
            </w:tcBorders>
          </w:tcPr>
          <w:p w:rsidR="00493FB6" w:rsidRDefault="00493FB6">
            <w:pPr>
              <w:pStyle w:val="ConsPlusNormal"/>
            </w:pPr>
            <w:r>
              <w:t>Слесарь по обслуживанию котельного оборудования</w:t>
            </w:r>
          </w:p>
        </w:tc>
      </w:tr>
    </w:tbl>
    <w:p w:rsidR="00493FB6" w:rsidRDefault="00493FB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7257"/>
      </w:tblGrid>
      <w:tr w:rsidR="00493FB6">
        <w:tc>
          <w:tcPr>
            <w:tcW w:w="2551" w:type="dxa"/>
          </w:tcPr>
          <w:p w:rsidR="00493FB6" w:rsidRDefault="00493FB6">
            <w:pPr>
              <w:pStyle w:val="ConsPlusNormal"/>
            </w:pPr>
            <w:r>
              <w:t>Требования к образованию и обучению</w:t>
            </w:r>
          </w:p>
        </w:tc>
        <w:tc>
          <w:tcPr>
            <w:tcW w:w="7257" w:type="dxa"/>
          </w:tcPr>
          <w:p w:rsidR="00493FB6" w:rsidRDefault="00493FB6">
            <w:pPr>
              <w:pStyle w:val="ConsPlusNormal"/>
            </w:pPr>
            <w:r>
              <w:t>Среднее профессиональное образование - программы подготовки квалифицированных рабочих</w:t>
            </w:r>
          </w:p>
        </w:tc>
      </w:tr>
      <w:tr w:rsidR="00493FB6">
        <w:tc>
          <w:tcPr>
            <w:tcW w:w="2551" w:type="dxa"/>
          </w:tcPr>
          <w:p w:rsidR="00493FB6" w:rsidRDefault="00493FB6">
            <w:pPr>
              <w:pStyle w:val="ConsPlusNormal"/>
            </w:pPr>
            <w:r>
              <w:t>Требования к опыту практической работы</w:t>
            </w:r>
          </w:p>
        </w:tc>
        <w:tc>
          <w:tcPr>
            <w:tcW w:w="7257" w:type="dxa"/>
          </w:tcPr>
          <w:p w:rsidR="00493FB6" w:rsidRDefault="00493FB6">
            <w:pPr>
              <w:pStyle w:val="ConsPlusNormal"/>
            </w:pPr>
            <w:r>
              <w:t>-</w:t>
            </w:r>
          </w:p>
        </w:tc>
      </w:tr>
      <w:tr w:rsidR="00493FB6">
        <w:tc>
          <w:tcPr>
            <w:tcW w:w="2551" w:type="dxa"/>
          </w:tcPr>
          <w:p w:rsidR="00493FB6" w:rsidRDefault="00493FB6">
            <w:pPr>
              <w:pStyle w:val="ConsPlusNormal"/>
            </w:pPr>
            <w:r>
              <w:t>Особые условия допуска к работе &lt;8&gt;</w:t>
            </w:r>
          </w:p>
        </w:tc>
        <w:tc>
          <w:tcPr>
            <w:tcW w:w="7257" w:type="dxa"/>
          </w:tcPr>
          <w:p w:rsidR="00493FB6" w:rsidRDefault="00493FB6">
            <w:pPr>
              <w:pStyle w:val="ConsPlusNormal"/>
            </w:pPr>
            <w:r>
              <w:t xml:space="preserve">Прохождение обязательных предварительных (при поступлении на работу) и периодических медицинских осмотров (обследований), а также внеочередных медицинских осмотров (обследований) в порядке, установленном законодательством Российской Федерации </w:t>
            </w:r>
            <w:hyperlink w:anchor="P494" w:history="1">
              <w:r>
                <w:rPr>
                  <w:color w:val="0000FF"/>
                </w:rPr>
                <w:t>&lt;3&gt;</w:t>
              </w:r>
            </w:hyperlink>
          </w:p>
        </w:tc>
      </w:tr>
      <w:tr w:rsidR="00493FB6">
        <w:tc>
          <w:tcPr>
            <w:tcW w:w="2551" w:type="dxa"/>
          </w:tcPr>
          <w:p w:rsidR="00493FB6" w:rsidRDefault="00493FB6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257" w:type="dxa"/>
          </w:tcPr>
          <w:p w:rsidR="00493FB6" w:rsidRDefault="00493FB6">
            <w:pPr>
              <w:pStyle w:val="ConsPlusNormal"/>
            </w:pPr>
            <w:r>
              <w:t>-</w:t>
            </w:r>
          </w:p>
        </w:tc>
      </w:tr>
    </w:tbl>
    <w:p w:rsidR="00493FB6" w:rsidRDefault="00493FB6">
      <w:pPr>
        <w:pStyle w:val="ConsPlusNormal"/>
        <w:jc w:val="both"/>
      </w:pPr>
    </w:p>
    <w:p w:rsidR="00493FB6" w:rsidRDefault="00493FB6">
      <w:pPr>
        <w:pStyle w:val="ConsPlusNormal"/>
        <w:jc w:val="both"/>
        <w:outlineLvl w:val="3"/>
      </w:pPr>
      <w:r>
        <w:t>Дополнительные характеристики</w:t>
      </w:r>
    </w:p>
    <w:p w:rsidR="00493FB6" w:rsidRDefault="00493FB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51"/>
        <w:gridCol w:w="1020"/>
        <w:gridCol w:w="5953"/>
      </w:tblGrid>
      <w:tr w:rsidR="00493FB6">
        <w:tc>
          <w:tcPr>
            <w:tcW w:w="2851" w:type="dxa"/>
          </w:tcPr>
          <w:p w:rsidR="00493FB6" w:rsidRDefault="00493FB6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1020" w:type="dxa"/>
          </w:tcPr>
          <w:p w:rsidR="00493FB6" w:rsidRDefault="00493FB6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5953" w:type="dxa"/>
          </w:tcPr>
          <w:p w:rsidR="00493FB6" w:rsidRDefault="00493FB6">
            <w:pPr>
              <w:pStyle w:val="ConsPlusNormal"/>
              <w:jc w:val="center"/>
            </w:pPr>
            <w:r>
              <w:t>Наименование базовой группы, должности (профессии) или специальности</w:t>
            </w:r>
          </w:p>
        </w:tc>
      </w:tr>
      <w:tr w:rsidR="00493FB6">
        <w:tc>
          <w:tcPr>
            <w:tcW w:w="2851" w:type="dxa"/>
          </w:tcPr>
          <w:p w:rsidR="00493FB6" w:rsidRDefault="00493FB6">
            <w:pPr>
              <w:pStyle w:val="ConsPlusNormal"/>
            </w:pPr>
            <w:hyperlink r:id="rId13" w:history="1">
              <w:r>
                <w:rPr>
                  <w:color w:val="0000FF"/>
                </w:rPr>
                <w:t>ОКЗ</w:t>
              </w:r>
            </w:hyperlink>
          </w:p>
        </w:tc>
        <w:tc>
          <w:tcPr>
            <w:tcW w:w="1020" w:type="dxa"/>
          </w:tcPr>
          <w:p w:rsidR="00493FB6" w:rsidRDefault="00493FB6">
            <w:pPr>
              <w:pStyle w:val="ConsPlusNormal"/>
            </w:pPr>
            <w:hyperlink r:id="rId14" w:history="1">
              <w:r>
                <w:rPr>
                  <w:color w:val="0000FF"/>
                </w:rPr>
                <w:t>7233</w:t>
              </w:r>
            </w:hyperlink>
          </w:p>
        </w:tc>
        <w:tc>
          <w:tcPr>
            <w:tcW w:w="5953" w:type="dxa"/>
          </w:tcPr>
          <w:p w:rsidR="00493FB6" w:rsidRDefault="00493FB6">
            <w:pPr>
              <w:pStyle w:val="ConsPlusNormal"/>
            </w:pPr>
            <w:r>
              <w:t>Механики и ремонтники сельскохозяйственного и производственного оборудования</w:t>
            </w:r>
          </w:p>
        </w:tc>
      </w:tr>
      <w:tr w:rsidR="00493FB6">
        <w:tc>
          <w:tcPr>
            <w:tcW w:w="2851" w:type="dxa"/>
          </w:tcPr>
          <w:p w:rsidR="00493FB6" w:rsidRDefault="00493FB6">
            <w:pPr>
              <w:pStyle w:val="ConsPlusNormal"/>
            </w:pPr>
            <w:hyperlink r:id="rId15" w:history="1">
              <w:r>
                <w:rPr>
                  <w:color w:val="0000FF"/>
                </w:rPr>
                <w:t>ЕТКС</w:t>
              </w:r>
            </w:hyperlink>
            <w:r>
              <w:t xml:space="preserve"> </w:t>
            </w:r>
            <w:hyperlink w:anchor="P495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1020" w:type="dxa"/>
          </w:tcPr>
          <w:p w:rsidR="00493FB6" w:rsidRDefault="00493FB6">
            <w:pPr>
              <w:pStyle w:val="ConsPlusNormal"/>
            </w:pPr>
            <w:hyperlink r:id="rId16" w:history="1">
              <w:r>
                <w:rPr>
                  <w:color w:val="0000FF"/>
                </w:rPr>
                <w:t>§ 6</w:t>
              </w:r>
            </w:hyperlink>
            <w:r>
              <w:t xml:space="preserve">, </w:t>
            </w:r>
            <w:hyperlink r:id="rId17" w:history="1">
              <w:r>
                <w:rPr>
                  <w:color w:val="0000FF"/>
                </w:rPr>
                <w:t>7</w:t>
              </w:r>
            </w:hyperlink>
          </w:p>
        </w:tc>
        <w:tc>
          <w:tcPr>
            <w:tcW w:w="5953" w:type="dxa"/>
          </w:tcPr>
          <w:p w:rsidR="00493FB6" w:rsidRDefault="00493FB6">
            <w:pPr>
              <w:pStyle w:val="ConsPlusNormal"/>
            </w:pPr>
            <w:r>
              <w:t>Слесарь по ремонту оборудования котельных и пылеприготовительных цехов 2-го, 3-го разряда</w:t>
            </w:r>
          </w:p>
        </w:tc>
      </w:tr>
      <w:tr w:rsidR="00493FB6">
        <w:tc>
          <w:tcPr>
            <w:tcW w:w="2851" w:type="dxa"/>
          </w:tcPr>
          <w:p w:rsidR="00493FB6" w:rsidRDefault="00493FB6">
            <w:pPr>
              <w:pStyle w:val="ConsPlusNormal"/>
            </w:pPr>
            <w:hyperlink r:id="rId18" w:history="1">
              <w:r>
                <w:rPr>
                  <w:color w:val="0000FF"/>
                </w:rPr>
                <w:t>ОКПДТР</w:t>
              </w:r>
            </w:hyperlink>
            <w:r>
              <w:t xml:space="preserve"> </w:t>
            </w:r>
            <w:hyperlink w:anchor="P496" w:history="1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1020" w:type="dxa"/>
          </w:tcPr>
          <w:p w:rsidR="00493FB6" w:rsidRDefault="00493FB6">
            <w:pPr>
              <w:pStyle w:val="ConsPlusNormal"/>
            </w:pPr>
            <w:hyperlink r:id="rId19" w:history="1">
              <w:r>
                <w:rPr>
                  <w:color w:val="0000FF"/>
                </w:rPr>
                <w:t>18531</w:t>
              </w:r>
            </w:hyperlink>
          </w:p>
        </w:tc>
        <w:tc>
          <w:tcPr>
            <w:tcW w:w="5953" w:type="dxa"/>
          </w:tcPr>
          <w:p w:rsidR="00493FB6" w:rsidRDefault="00493FB6">
            <w:pPr>
              <w:pStyle w:val="ConsPlusNormal"/>
            </w:pPr>
            <w:r>
              <w:t>Слесарь по ремонту оборудования котельных и пылеприготовительных цехов</w:t>
            </w:r>
          </w:p>
        </w:tc>
      </w:tr>
    </w:tbl>
    <w:p w:rsidR="00493FB6" w:rsidRDefault="00493FB6">
      <w:pPr>
        <w:pStyle w:val="ConsPlusNormal"/>
        <w:jc w:val="both"/>
      </w:pPr>
    </w:p>
    <w:p w:rsidR="00493FB6" w:rsidRDefault="00493FB6">
      <w:pPr>
        <w:pStyle w:val="ConsPlusNormal"/>
        <w:jc w:val="both"/>
        <w:outlineLvl w:val="3"/>
      </w:pPr>
      <w:r>
        <w:t>3.1.1. Трудовая функция</w:t>
      </w:r>
    </w:p>
    <w:p w:rsidR="00493FB6" w:rsidRDefault="00493FB6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7"/>
        <w:gridCol w:w="3525"/>
        <w:gridCol w:w="720"/>
        <w:gridCol w:w="900"/>
        <w:gridCol w:w="2513"/>
        <w:gridCol w:w="397"/>
      </w:tblGrid>
      <w:tr w:rsidR="00493FB6">
        <w:tc>
          <w:tcPr>
            <w:tcW w:w="1757" w:type="dxa"/>
            <w:tcBorders>
              <w:top w:val="nil"/>
              <w:left w:val="nil"/>
              <w:bottom w:val="nil"/>
            </w:tcBorders>
            <w:vAlign w:val="center"/>
          </w:tcPr>
          <w:p w:rsidR="00493FB6" w:rsidRDefault="00493FB6">
            <w:pPr>
              <w:pStyle w:val="ConsPlusNormal"/>
            </w:pPr>
            <w:r>
              <w:t>Наименование</w:t>
            </w:r>
          </w:p>
        </w:tc>
        <w:tc>
          <w:tcPr>
            <w:tcW w:w="3525" w:type="dxa"/>
            <w:tcBorders>
              <w:top w:val="single" w:sz="4" w:space="0" w:color="auto"/>
              <w:bottom w:val="single" w:sz="4" w:space="0" w:color="auto"/>
            </w:tcBorders>
          </w:tcPr>
          <w:p w:rsidR="00493FB6" w:rsidRDefault="00493FB6">
            <w:pPr>
              <w:pStyle w:val="ConsPlusNormal"/>
            </w:pPr>
            <w:r>
              <w:t>Техническое обслуживание котлов, экономайзеров, горелок</w:t>
            </w:r>
          </w:p>
        </w:tc>
        <w:tc>
          <w:tcPr>
            <w:tcW w:w="720" w:type="dxa"/>
            <w:tcBorders>
              <w:top w:val="nil"/>
              <w:bottom w:val="nil"/>
            </w:tcBorders>
            <w:vAlign w:val="center"/>
          </w:tcPr>
          <w:p w:rsidR="00493FB6" w:rsidRDefault="00493FB6">
            <w:pPr>
              <w:pStyle w:val="ConsPlusNormal"/>
              <w:jc w:val="right"/>
            </w:pPr>
            <w:r>
              <w:t>Код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93FB6" w:rsidRDefault="00493FB6">
            <w:pPr>
              <w:pStyle w:val="ConsPlusNormal"/>
            </w:pPr>
            <w:r>
              <w:t>A/01.3</w:t>
            </w:r>
          </w:p>
        </w:tc>
        <w:tc>
          <w:tcPr>
            <w:tcW w:w="2513" w:type="dxa"/>
            <w:tcBorders>
              <w:top w:val="nil"/>
              <w:bottom w:val="nil"/>
            </w:tcBorders>
            <w:vAlign w:val="center"/>
          </w:tcPr>
          <w:p w:rsidR="00493FB6" w:rsidRDefault="00493FB6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93FB6" w:rsidRDefault="00493FB6">
            <w:pPr>
              <w:pStyle w:val="ConsPlusNormal"/>
              <w:jc w:val="center"/>
            </w:pPr>
            <w:r>
              <w:t>3</w:t>
            </w:r>
          </w:p>
        </w:tc>
      </w:tr>
    </w:tbl>
    <w:p w:rsidR="00493FB6" w:rsidRDefault="00493FB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1191"/>
        <w:gridCol w:w="794"/>
        <w:gridCol w:w="1928"/>
        <w:gridCol w:w="1191"/>
        <w:gridCol w:w="2154"/>
      </w:tblGrid>
      <w:tr w:rsidR="00493FB6">
        <w:tc>
          <w:tcPr>
            <w:tcW w:w="2551" w:type="dxa"/>
            <w:tcBorders>
              <w:top w:val="nil"/>
              <w:left w:val="nil"/>
              <w:bottom w:val="nil"/>
            </w:tcBorders>
            <w:vAlign w:val="center"/>
          </w:tcPr>
          <w:p w:rsidR="00493FB6" w:rsidRDefault="00493FB6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191" w:type="dxa"/>
            <w:tcBorders>
              <w:right w:val="nil"/>
            </w:tcBorders>
            <w:vAlign w:val="center"/>
          </w:tcPr>
          <w:p w:rsidR="00493FB6" w:rsidRDefault="00493FB6">
            <w:pPr>
              <w:pStyle w:val="ConsPlusNormal"/>
            </w:pPr>
            <w:r>
              <w:t>Оригинал</w:t>
            </w:r>
          </w:p>
        </w:tc>
        <w:tc>
          <w:tcPr>
            <w:tcW w:w="794" w:type="dxa"/>
            <w:tcBorders>
              <w:left w:val="nil"/>
            </w:tcBorders>
            <w:vAlign w:val="center"/>
          </w:tcPr>
          <w:p w:rsidR="00493FB6" w:rsidRDefault="00493FB6">
            <w:pPr>
              <w:pStyle w:val="ConsPlusNormal"/>
            </w:pPr>
            <w:r>
              <w:t>X</w:t>
            </w:r>
          </w:p>
        </w:tc>
        <w:tc>
          <w:tcPr>
            <w:tcW w:w="1928" w:type="dxa"/>
            <w:vAlign w:val="center"/>
          </w:tcPr>
          <w:p w:rsidR="00493FB6" w:rsidRDefault="00493FB6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:rsidR="00493FB6" w:rsidRDefault="00493FB6">
            <w:pPr>
              <w:pStyle w:val="ConsPlusNormal"/>
            </w:pPr>
          </w:p>
        </w:tc>
        <w:tc>
          <w:tcPr>
            <w:tcW w:w="2154" w:type="dxa"/>
          </w:tcPr>
          <w:p w:rsidR="00493FB6" w:rsidRDefault="00493FB6">
            <w:pPr>
              <w:pStyle w:val="ConsPlusNormal"/>
            </w:pPr>
          </w:p>
        </w:tc>
      </w:tr>
      <w:tr w:rsidR="00493FB6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93FB6" w:rsidRDefault="00493FB6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493FB6" w:rsidRDefault="00493FB6">
            <w:pPr>
              <w:pStyle w:val="ConsPlusNormal"/>
            </w:pPr>
          </w:p>
        </w:tc>
        <w:tc>
          <w:tcPr>
            <w:tcW w:w="794" w:type="dxa"/>
            <w:tcBorders>
              <w:left w:val="nil"/>
              <w:bottom w:val="nil"/>
              <w:right w:val="nil"/>
            </w:tcBorders>
          </w:tcPr>
          <w:p w:rsidR="00493FB6" w:rsidRDefault="00493FB6">
            <w:pPr>
              <w:pStyle w:val="ConsPlusNormal"/>
            </w:pPr>
          </w:p>
        </w:tc>
        <w:tc>
          <w:tcPr>
            <w:tcW w:w="1928" w:type="dxa"/>
            <w:tcBorders>
              <w:left w:val="nil"/>
              <w:bottom w:val="nil"/>
              <w:right w:val="nil"/>
            </w:tcBorders>
          </w:tcPr>
          <w:p w:rsidR="00493FB6" w:rsidRDefault="00493FB6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493FB6" w:rsidRDefault="00493FB6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493FB6" w:rsidRDefault="00493FB6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493FB6" w:rsidRDefault="00493FB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7257"/>
      </w:tblGrid>
      <w:tr w:rsidR="00493FB6">
        <w:tc>
          <w:tcPr>
            <w:tcW w:w="2551" w:type="dxa"/>
            <w:vMerge w:val="restart"/>
          </w:tcPr>
          <w:p w:rsidR="00493FB6" w:rsidRDefault="00493FB6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Изучение наряда-допуска на техническое обслуживание котлов, экономайзеров, горелок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Подбор и проверка спецодежды, средств индивидуальной защиты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Подбор и проверка оборудования и инструмента, необходимого для обеспечения проведения технического обслуживания котлов, экономайзеров, горелок в соответствии с нарядом-допуском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 xml:space="preserve">Установка трапов и лестниц, необходимых для обеспечения проведения </w:t>
            </w:r>
            <w:r>
              <w:lastRenderedPageBreak/>
              <w:t>технического обслуживания котлов, экономайзеров, горелок в соответствии с нарядом-допуском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Обход и осмотр работающего оборудования, показаний контрольно-измерительных приборов для проверки состояния котлов, экономайзеров, горелок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Проверка резервного оборудования с целью устранения отклонений от нормального состояния, дефектов и поломок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Осмотр состояния каркаса и несущих металлоконструкций, обшивки и обмуровки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Очистка от пыли и грязи наружных поверхностей всех узлов котла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Затяжка (при необходимости) болтовых соединений всех узлов котла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Выявление неисправностей в ходе обхода и осмотра котлов, экономайзеров, горелок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Устранение выявленных неисправностей, не требующих остановки работы оборудования, в пределах своей квалификации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Информирование в случае выявления неисправностей работника более высокого уровня квалификации в установленном порядке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Регистрация результатов осмотра в оперативном журнале</w:t>
            </w:r>
          </w:p>
        </w:tc>
      </w:tr>
      <w:tr w:rsidR="00493FB6">
        <w:tc>
          <w:tcPr>
            <w:tcW w:w="2551" w:type="dxa"/>
            <w:vMerge w:val="restart"/>
          </w:tcPr>
          <w:p w:rsidR="00493FB6" w:rsidRDefault="00493FB6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Подбирать средства индивидуальной защиты, спецодежду, оборудование, приспособления и инструменты, необходимые для технического обслуживания котлов, экономайзеров, горелок в соответствии с нарядом-допуском и требованиями охраны труда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Определять исправность средств индивидуальной защиты и инструмента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 xml:space="preserve">Определять по показаниям контрольно-измерительных приборов </w:t>
            </w:r>
            <w:r>
              <w:lastRenderedPageBreak/>
              <w:t>отклонения параметров работы котлов, экономайзеров, горелок и принимать меры к их устранению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Выполнять осмотры котлов, экономайзеров, горелок для определения их исправности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Определять наличие выхода пара, пропусков во фланцевых соединениях, арматуре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Определять отсутствие неравномерных шумов в топке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Определять отклонения в работе резервного оборудования от нормального состояния, дефекты и поломки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Выявлять перегревы, загорания, засорения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Пользоваться прибором для измерения температуры поверхностей нагрева котлоагрегатов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Определять состояние опор змеевиков, калачей, фланцев, прокладок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Устранять утечки воды в сальниках и фланцевых соединениях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Выполнять установку трапов и лестниц для проведения технического обслуживания котлов, экономайзеров, горелок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Оформлять техническую документацию</w:t>
            </w:r>
          </w:p>
        </w:tc>
      </w:tr>
      <w:tr w:rsidR="00493FB6">
        <w:tc>
          <w:tcPr>
            <w:tcW w:w="2551" w:type="dxa"/>
            <w:vMerge w:val="restart"/>
          </w:tcPr>
          <w:p w:rsidR="00493FB6" w:rsidRDefault="00493FB6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Форма, структура наряда-допуска на техническое обслуживание котлов, экономайзеров, горелок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Виды и назначение средств индивидуальной защиты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Требования охраны труда при проведении технического обслуживания и ремонта оборудования котельных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Технологические карты, рабочая документация, регламентирующие выполнение технического обслуживания котлов, экономайзеров, горелок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Правила технической эксплуатации и обслуживания котлов, экономайзеров, горелок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Устройство паровых и водогрейных котлов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Технология и техника установки трапов и лестниц для проведения технического обслуживания котлов, экономайзеров, горелок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Виды, назначение и условия применения контрольно-измерительных приборов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Виды, назначение, устройство, принцип работы котлов, экономайзеров, горелок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Виды, назначение, устройство, принцип работы оборудования и инструмента, необходимого для технического обслуживания котлов, экономайзеров, горелок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Правила ведения технической документации</w:t>
            </w:r>
          </w:p>
        </w:tc>
      </w:tr>
      <w:tr w:rsidR="00493FB6">
        <w:tc>
          <w:tcPr>
            <w:tcW w:w="2551" w:type="dxa"/>
          </w:tcPr>
          <w:p w:rsidR="00493FB6" w:rsidRDefault="00493FB6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-</w:t>
            </w:r>
          </w:p>
        </w:tc>
      </w:tr>
    </w:tbl>
    <w:p w:rsidR="00493FB6" w:rsidRDefault="00493FB6">
      <w:pPr>
        <w:pStyle w:val="ConsPlusNormal"/>
        <w:jc w:val="both"/>
      </w:pPr>
    </w:p>
    <w:p w:rsidR="00493FB6" w:rsidRDefault="00493FB6">
      <w:pPr>
        <w:pStyle w:val="ConsPlusNormal"/>
        <w:jc w:val="both"/>
        <w:outlineLvl w:val="3"/>
      </w:pPr>
      <w:r>
        <w:t>3.1.2. Трудовая функция</w:t>
      </w:r>
    </w:p>
    <w:p w:rsidR="00493FB6" w:rsidRDefault="00493FB6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7"/>
        <w:gridCol w:w="3705"/>
        <w:gridCol w:w="540"/>
        <w:gridCol w:w="907"/>
        <w:gridCol w:w="2506"/>
        <w:gridCol w:w="397"/>
      </w:tblGrid>
      <w:tr w:rsidR="00493FB6">
        <w:tc>
          <w:tcPr>
            <w:tcW w:w="1757" w:type="dxa"/>
            <w:tcBorders>
              <w:top w:val="nil"/>
              <w:left w:val="nil"/>
              <w:bottom w:val="nil"/>
            </w:tcBorders>
            <w:vAlign w:val="center"/>
          </w:tcPr>
          <w:p w:rsidR="00493FB6" w:rsidRDefault="00493FB6">
            <w:pPr>
              <w:pStyle w:val="ConsPlusNormal"/>
            </w:pPr>
            <w:r>
              <w:t>Наименование</w:t>
            </w:r>
          </w:p>
        </w:tc>
        <w:tc>
          <w:tcPr>
            <w:tcW w:w="3705" w:type="dxa"/>
            <w:tcBorders>
              <w:top w:val="single" w:sz="4" w:space="0" w:color="auto"/>
              <w:bottom w:val="single" w:sz="4" w:space="0" w:color="auto"/>
            </w:tcBorders>
          </w:tcPr>
          <w:p w:rsidR="00493FB6" w:rsidRDefault="00493FB6">
            <w:pPr>
              <w:pStyle w:val="ConsPlusNormal"/>
            </w:pPr>
            <w:r>
              <w:t>Техническое обслуживание вспомогательного оборудования котельных</w:t>
            </w: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:rsidR="00493FB6" w:rsidRDefault="00493FB6">
            <w:pPr>
              <w:pStyle w:val="ConsPlusNormal"/>
              <w:jc w:val="right"/>
            </w:pPr>
            <w:r>
              <w:t>Код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93FB6" w:rsidRDefault="00493FB6">
            <w:pPr>
              <w:pStyle w:val="ConsPlusNormal"/>
            </w:pPr>
            <w:r>
              <w:t>A/02.3</w:t>
            </w:r>
          </w:p>
        </w:tc>
        <w:tc>
          <w:tcPr>
            <w:tcW w:w="2506" w:type="dxa"/>
            <w:tcBorders>
              <w:top w:val="nil"/>
              <w:bottom w:val="nil"/>
            </w:tcBorders>
            <w:vAlign w:val="center"/>
          </w:tcPr>
          <w:p w:rsidR="00493FB6" w:rsidRDefault="00493FB6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93FB6" w:rsidRDefault="00493FB6">
            <w:pPr>
              <w:pStyle w:val="ConsPlusNormal"/>
              <w:jc w:val="center"/>
            </w:pPr>
            <w:r>
              <w:t>3</w:t>
            </w:r>
          </w:p>
        </w:tc>
      </w:tr>
    </w:tbl>
    <w:p w:rsidR="00493FB6" w:rsidRDefault="00493FB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1191"/>
        <w:gridCol w:w="794"/>
        <w:gridCol w:w="1928"/>
        <w:gridCol w:w="1191"/>
        <w:gridCol w:w="2154"/>
      </w:tblGrid>
      <w:tr w:rsidR="00493FB6">
        <w:tc>
          <w:tcPr>
            <w:tcW w:w="2551" w:type="dxa"/>
            <w:tcBorders>
              <w:top w:val="nil"/>
              <w:left w:val="nil"/>
              <w:bottom w:val="nil"/>
            </w:tcBorders>
            <w:vAlign w:val="center"/>
          </w:tcPr>
          <w:p w:rsidR="00493FB6" w:rsidRDefault="00493FB6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191" w:type="dxa"/>
            <w:tcBorders>
              <w:right w:val="nil"/>
            </w:tcBorders>
            <w:vAlign w:val="center"/>
          </w:tcPr>
          <w:p w:rsidR="00493FB6" w:rsidRDefault="00493FB6">
            <w:pPr>
              <w:pStyle w:val="ConsPlusNormal"/>
            </w:pPr>
            <w:r>
              <w:t>Оригинал</w:t>
            </w:r>
          </w:p>
        </w:tc>
        <w:tc>
          <w:tcPr>
            <w:tcW w:w="794" w:type="dxa"/>
            <w:tcBorders>
              <w:left w:val="nil"/>
            </w:tcBorders>
            <w:vAlign w:val="center"/>
          </w:tcPr>
          <w:p w:rsidR="00493FB6" w:rsidRDefault="00493FB6">
            <w:pPr>
              <w:pStyle w:val="ConsPlusNormal"/>
            </w:pPr>
            <w:r>
              <w:t>X</w:t>
            </w:r>
          </w:p>
        </w:tc>
        <w:tc>
          <w:tcPr>
            <w:tcW w:w="1928" w:type="dxa"/>
            <w:vAlign w:val="center"/>
          </w:tcPr>
          <w:p w:rsidR="00493FB6" w:rsidRDefault="00493FB6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:rsidR="00493FB6" w:rsidRDefault="00493FB6">
            <w:pPr>
              <w:pStyle w:val="ConsPlusNormal"/>
            </w:pPr>
          </w:p>
        </w:tc>
        <w:tc>
          <w:tcPr>
            <w:tcW w:w="2154" w:type="dxa"/>
          </w:tcPr>
          <w:p w:rsidR="00493FB6" w:rsidRDefault="00493FB6">
            <w:pPr>
              <w:pStyle w:val="ConsPlusNormal"/>
            </w:pPr>
          </w:p>
        </w:tc>
      </w:tr>
      <w:tr w:rsidR="00493FB6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93FB6" w:rsidRDefault="00493FB6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493FB6" w:rsidRDefault="00493FB6">
            <w:pPr>
              <w:pStyle w:val="ConsPlusNormal"/>
            </w:pPr>
          </w:p>
        </w:tc>
        <w:tc>
          <w:tcPr>
            <w:tcW w:w="794" w:type="dxa"/>
            <w:tcBorders>
              <w:left w:val="nil"/>
              <w:bottom w:val="nil"/>
              <w:right w:val="nil"/>
            </w:tcBorders>
          </w:tcPr>
          <w:p w:rsidR="00493FB6" w:rsidRDefault="00493FB6">
            <w:pPr>
              <w:pStyle w:val="ConsPlusNormal"/>
            </w:pPr>
          </w:p>
        </w:tc>
        <w:tc>
          <w:tcPr>
            <w:tcW w:w="1928" w:type="dxa"/>
            <w:tcBorders>
              <w:left w:val="nil"/>
              <w:bottom w:val="nil"/>
              <w:right w:val="nil"/>
            </w:tcBorders>
          </w:tcPr>
          <w:p w:rsidR="00493FB6" w:rsidRDefault="00493FB6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493FB6" w:rsidRDefault="00493FB6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493FB6" w:rsidRDefault="00493FB6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493FB6" w:rsidRDefault="00493FB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7257"/>
      </w:tblGrid>
      <w:tr w:rsidR="00493FB6">
        <w:tc>
          <w:tcPr>
            <w:tcW w:w="2551" w:type="dxa"/>
            <w:vMerge w:val="restart"/>
          </w:tcPr>
          <w:p w:rsidR="00493FB6" w:rsidRDefault="00493FB6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Изучение наряда-допуска на техническое обслуживание вспомогательного оборудования котельных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Подбор и проверка спецодежды, средств индивидуальной защиты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Подбор и проверка оборудования и инструмента, необходимого для проведения технического обслуживания вспомогательного оборудования котельных в соответствии с нарядом-допуском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Установка трапов и лестниц, необходимых для проведения технического обслуживания вспомогательного оборудования котельных в соответствии с нарядом-допуском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Обход и осмотр работающего оборудования, показаний контрольно-измерительных приборов для проверки состояния вспомогательного оборудования котельных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Наружный осмотр корпусов, термоизоляции, креплений к опорной конструкции вспомогательного оборудования котельных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Наружный осмотр арматуры, соединений трубопроводов и контрольно-измерительных приборов вспомогательного оборудования котельных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Проверка действия паро-, водорегулирующих устройств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Очистка от пыли и грязи корпусов, арматуры, контрольно-измерительных приборов вспомогательного оборудования котельных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Подтяжка ослабленных болтовых соединений вспомогательного оборудования котельных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Устранение выявленных неисправностей без вывода оборудования из рабочего состояния в пределах своей квалификации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Информирование в случае выявления неисправностей работника более высокого уровня квалификации в установленном порядке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Регистрация результатов осмотра в оперативном журнале</w:t>
            </w:r>
          </w:p>
        </w:tc>
      </w:tr>
      <w:tr w:rsidR="00493FB6">
        <w:tc>
          <w:tcPr>
            <w:tcW w:w="2551" w:type="dxa"/>
            <w:vMerge w:val="restart"/>
          </w:tcPr>
          <w:p w:rsidR="00493FB6" w:rsidRDefault="00493FB6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Подбирать средства индивидуальной защиты, спецодежду, оборудование, приспособления и инструменты, необходимые для технического обслуживания вспомогательного оборудования котельных в соответствии с нарядом-допуском и требованиями охраны труда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Определять исправность средств индивидуальной защиты и инструмента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 xml:space="preserve">Определять по показаниям контрольно-измерительных </w:t>
            </w:r>
            <w:proofErr w:type="gramStart"/>
            <w:r>
              <w:t>приборов отклонения параметров работы вспомогательного оборудования котельных</w:t>
            </w:r>
            <w:proofErr w:type="gramEnd"/>
            <w:r>
              <w:t xml:space="preserve"> и принимать меры к их устранению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Выполнять осмотр вспомогательного оборудования котельных для выявления неисправностей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Определять наличие течи в разъемах трубопроводов и арматуры, во фланцевых соединениях, сальниковых уплотнениях, соединительных муфтах вспомогательного оборудования котельных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Определять отсутствие вибрации, постороннего шума в работе вспомогательного оборудования котельных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Выявлять перегревы двигателей, муфт сцепления, определять состояние подшипников и необходимость их смазки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Пользоваться прибором для измерения температуры поверхностей вспомогательного оборудования котельных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 xml:space="preserve">Определять отсутствие утечки воздуха через уплотнения воздушных </w:t>
            </w:r>
            <w:r>
              <w:lastRenderedPageBreak/>
              <w:t>коробов вспомогательного оборудования котельных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Устранять выявленные неисправности без вывода оборудования из рабочего состояния в пределах своей квалификации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Выполнять установку трапов и лестниц для проведения технического обслуживания котлов, экономайзеров, горелок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Оформлять техническую документацию</w:t>
            </w:r>
          </w:p>
        </w:tc>
      </w:tr>
      <w:tr w:rsidR="00493FB6">
        <w:tc>
          <w:tcPr>
            <w:tcW w:w="2551" w:type="dxa"/>
            <w:vMerge w:val="restart"/>
          </w:tcPr>
          <w:p w:rsidR="00493FB6" w:rsidRDefault="00493FB6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Форма, структура наряда-допуска на техническое обслуживание вспомогательного оборудования котельных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Виды и назначение средств индивидуальной защиты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Требования охраны труда при проведении технического обслуживания и ремонта оборудования котельных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Технологические карты, рабочая документация, регламентирующие выполнение технического обслуживания вспомогательного оборудования котельных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Правила технической эксплуатации и обслуживания вспомогательного оборудования котельных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Правила устройства и безопасной эксплуатации вспомогательного оборудования котельных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Технология и техника установки трапов и лестниц для проведения технического обслуживания вспомогательного оборудования котельных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Виды, назначение, устройство, принцип работы вспомогательного оборудования котельных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Виды, назначение и условия применения контрольно-измерительных приборов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Виды, назначение, устройство, принцип работы оборудования и инструмента, необходимого для технического обслуживания вспомогательного оборудования котельных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Правила ведения технической документации</w:t>
            </w:r>
          </w:p>
        </w:tc>
      </w:tr>
      <w:tr w:rsidR="00493FB6">
        <w:tc>
          <w:tcPr>
            <w:tcW w:w="2551" w:type="dxa"/>
          </w:tcPr>
          <w:p w:rsidR="00493FB6" w:rsidRDefault="00493FB6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-</w:t>
            </w:r>
          </w:p>
        </w:tc>
      </w:tr>
    </w:tbl>
    <w:p w:rsidR="00493FB6" w:rsidRDefault="00493FB6">
      <w:pPr>
        <w:pStyle w:val="ConsPlusNormal"/>
        <w:jc w:val="both"/>
      </w:pPr>
    </w:p>
    <w:p w:rsidR="00493FB6" w:rsidRDefault="00493FB6">
      <w:pPr>
        <w:pStyle w:val="ConsPlusNormal"/>
        <w:jc w:val="both"/>
        <w:outlineLvl w:val="2"/>
      </w:pPr>
      <w:r>
        <w:t>3.2. Обобщенная трудовая функция</w:t>
      </w:r>
    </w:p>
    <w:p w:rsidR="00493FB6" w:rsidRDefault="00493FB6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7"/>
        <w:gridCol w:w="4139"/>
        <w:gridCol w:w="907"/>
        <w:gridCol w:w="907"/>
        <w:gridCol w:w="1701"/>
        <w:gridCol w:w="397"/>
      </w:tblGrid>
      <w:tr w:rsidR="00493FB6">
        <w:tc>
          <w:tcPr>
            <w:tcW w:w="1757" w:type="dxa"/>
            <w:tcBorders>
              <w:top w:val="nil"/>
              <w:left w:val="nil"/>
              <w:bottom w:val="nil"/>
            </w:tcBorders>
            <w:vAlign w:val="center"/>
          </w:tcPr>
          <w:p w:rsidR="00493FB6" w:rsidRDefault="00493FB6">
            <w:pPr>
              <w:pStyle w:val="ConsPlusNormal"/>
            </w:pPr>
            <w:r>
              <w:t>Наименование</w:t>
            </w:r>
          </w:p>
        </w:tc>
        <w:tc>
          <w:tcPr>
            <w:tcW w:w="4139" w:type="dxa"/>
            <w:tcBorders>
              <w:top w:val="single" w:sz="4" w:space="0" w:color="auto"/>
              <w:bottom w:val="single" w:sz="4" w:space="0" w:color="auto"/>
            </w:tcBorders>
          </w:tcPr>
          <w:p w:rsidR="00493FB6" w:rsidRDefault="00493FB6">
            <w:pPr>
              <w:pStyle w:val="ConsPlusNormal"/>
            </w:pPr>
            <w:r>
              <w:t>Текущий ремонт оборудования котельных</w:t>
            </w:r>
          </w:p>
        </w:tc>
        <w:tc>
          <w:tcPr>
            <w:tcW w:w="907" w:type="dxa"/>
            <w:tcBorders>
              <w:top w:val="nil"/>
              <w:bottom w:val="nil"/>
            </w:tcBorders>
            <w:vAlign w:val="center"/>
          </w:tcPr>
          <w:p w:rsidR="00493FB6" w:rsidRDefault="00493FB6">
            <w:pPr>
              <w:pStyle w:val="ConsPlusNormal"/>
              <w:jc w:val="right"/>
            </w:pPr>
            <w:r>
              <w:t>Код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93FB6" w:rsidRDefault="00493FB6">
            <w:pPr>
              <w:pStyle w:val="ConsPlusNormal"/>
              <w:jc w:val="center"/>
            </w:pPr>
            <w:r>
              <w:t>B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493FB6" w:rsidRDefault="00493FB6">
            <w:pPr>
              <w:pStyle w:val="ConsPlusNormal"/>
            </w:pPr>
            <w:r>
              <w:t>Уровень квалификации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93FB6" w:rsidRDefault="00493FB6">
            <w:pPr>
              <w:pStyle w:val="ConsPlusNormal"/>
              <w:jc w:val="center"/>
            </w:pPr>
            <w:r>
              <w:t>4</w:t>
            </w:r>
          </w:p>
        </w:tc>
      </w:tr>
    </w:tbl>
    <w:p w:rsidR="00493FB6" w:rsidRDefault="00493FB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1191"/>
        <w:gridCol w:w="794"/>
        <w:gridCol w:w="1928"/>
        <w:gridCol w:w="1191"/>
        <w:gridCol w:w="2154"/>
      </w:tblGrid>
      <w:tr w:rsidR="00493FB6">
        <w:tc>
          <w:tcPr>
            <w:tcW w:w="2551" w:type="dxa"/>
            <w:tcBorders>
              <w:top w:val="nil"/>
              <w:left w:val="nil"/>
              <w:bottom w:val="nil"/>
            </w:tcBorders>
            <w:vAlign w:val="center"/>
          </w:tcPr>
          <w:p w:rsidR="00493FB6" w:rsidRDefault="00493FB6">
            <w:pPr>
              <w:pStyle w:val="ConsPlusNormal"/>
            </w:pPr>
            <w:r>
              <w:t>Происхождение обобщенной трудовой функции</w:t>
            </w:r>
          </w:p>
        </w:tc>
        <w:tc>
          <w:tcPr>
            <w:tcW w:w="1191" w:type="dxa"/>
            <w:tcBorders>
              <w:right w:val="nil"/>
            </w:tcBorders>
            <w:vAlign w:val="center"/>
          </w:tcPr>
          <w:p w:rsidR="00493FB6" w:rsidRDefault="00493FB6">
            <w:pPr>
              <w:pStyle w:val="ConsPlusNormal"/>
            </w:pPr>
            <w:r>
              <w:t>Оригинал</w:t>
            </w:r>
          </w:p>
        </w:tc>
        <w:tc>
          <w:tcPr>
            <w:tcW w:w="794" w:type="dxa"/>
            <w:tcBorders>
              <w:left w:val="nil"/>
            </w:tcBorders>
            <w:vAlign w:val="center"/>
          </w:tcPr>
          <w:p w:rsidR="00493FB6" w:rsidRDefault="00493FB6">
            <w:pPr>
              <w:pStyle w:val="ConsPlusNormal"/>
            </w:pPr>
            <w:r>
              <w:t>X</w:t>
            </w:r>
          </w:p>
        </w:tc>
        <w:tc>
          <w:tcPr>
            <w:tcW w:w="1928" w:type="dxa"/>
            <w:vAlign w:val="center"/>
          </w:tcPr>
          <w:p w:rsidR="00493FB6" w:rsidRDefault="00493FB6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:rsidR="00493FB6" w:rsidRDefault="00493FB6">
            <w:pPr>
              <w:pStyle w:val="ConsPlusNormal"/>
            </w:pPr>
          </w:p>
        </w:tc>
        <w:tc>
          <w:tcPr>
            <w:tcW w:w="2154" w:type="dxa"/>
          </w:tcPr>
          <w:p w:rsidR="00493FB6" w:rsidRDefault="00493FB6">
            <w:pPr>
              <w:pStyle w:val="ConsPlusNormal"/>
            </w:pPr>
          </w:p>
        </w:tc>
      </w:tr>
      <w:tr w:rsidR="00493FB6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93FB6" w:rsidRDefault="00493FB6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493FB6" w:rsidRDefault="00493FB6">
            <w:pPr>
              <w:pStyle w:val="ConsPlusNormal"/>
            </w:pPr>
          </w:p>
        </w:tc>
        <w:tc>
          <w:tcPr>
            <w:tcW w:w="794" w:type="dxa"/>
            <w:tcBorders>
              <w:left w:val="nil"/>
              <w:bottom w:val="nil"/>
              <w:right w:val="nil"/>
            </w:tcBorders>
          </w:tcPr>
          <w:p w:rsidR="00493FB6" w:rsidRDefault="00493FB6">
            <w:pPr>
              <w:pStyle w:val="ConsPlusNormal"/>
            </w:pPr>
          </w:p>
        </w:tc>
        <w:tc>
          <w:tcPr>
            <w:tcW w:w="1928" w:type="dxa"/>
            <w:tcBorders>
              <w:left w:val="nil"/>
              <w:bottom w:val="nil"/>
              <w:right w:val="nil"/>
            </w:tcBorders>
          </w:tcPr>
          <w:p w:rsidR="00493FB6" w:rsidRDefault="00493FB6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493FB6" w:rsidRDefault="00493FB6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493FB6" w:rsidRDefault="00493FB6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493FB6" w:rsidRDefault="00493FB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7257"/>
      </w:tblGrid>
      <w:tr w:rsidR="00493FB6"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493FB6" w:rsidRDefault="00493FB6">
            <w:pPr>
              <w:pStyle w:val="ConsPlusNormal"/>
            </w:pPr>
            <w:r>
              <w:t>Возможные наименования должностей, профессий</w:t>
            </w:r>
          </w:p>
        </w:tc>
        <w:tc>
          <w:tcPr>
            <w:tcW w:w="7257" w:type="dxa"/>
            <w:tcBorders>
              <w:top w:val="single" w:sz="4" w:space="0" w:color="auto"/>
              <w:bottom w:val="single" w:sz="4" w:space="0" w:color="auto"/>
            </w:tcBorders>
          </w:tcPr>
          <w:p w:rsidR="00493FB6" w:rsidRDefault="00493FB6">
            <w:pPr>
              <w:pStyle w:val="ConsPlusNormal"/>
            </w:pPr>
            <w:r>
              <w:t>Слесарь по ремонту котельного оборудования</w:t>
            </w:r>
          </w:p>
        </w:tc>
      </w:tr>
    </w:tbl>
    <w:p w:rsidR="00493FB6" w:rsidRDefault="00493FB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7257"/>
      </w:tblGrid>
      <w:tr w:rsidR="00493FB6">
        <w:tc>
          <w:tcPr>
            <w:tcW w:w="2551" w:type="dxa"/>
          </w:tcPr>
          <w:p w:rsidR="00493FB6" w:rsidRDefault="00493FB6">
            <w:pPr>
              <w:pStyle w:val="ConsPlusNormal"/>
            </w:pPr>
            <w:r>
              <w:t>Требования к образованию и обучению</w:t>
            </w:r>
          </w:p>
        </w:tc>
        <w:tc>
          <w:tcPr>
            <w:tcW w:w="7257" w:type="dxa"/>
          </w:tcPr>
          <w:p w:rsidR="00493FB6" w:rsidRDefault="00493FB6">
            <w:pPr>
              <w:pStyle w:val="ConsPlusNormal"/>
            </w:pPr>
            <w:r>
              <w:t>Среднее профессиональное образование - программы подготовки квалифицированных рабочих</w:t>
            </w:r>
          </w:p>
        </w:tc>
      </w:tr>
      <w:tr w:rsidR="00493FB6">
        <w:tc>
          <w:tcPr>
            <w:tcW w:w="2551" w:type="dxa"/>
          </w:tcPr>
          <w:p w:rsidR="00493FB6" w:rsidRDefault="00493FB6">
            <w:pPr>
              <w:pStyle w:val="ConsPlusNormal"/>
            </w:pPr>
            <w:r>
              <w:t xml:space="preserve">Требования к опыту </w:t>
            </w:r>
            <w:r>
              <w:lastRenderedPageBreak/>
              <w:t>практической работы</w:t>
            </w:r>
          </w:p>
        </w:tc>
        <w:tc>
          <w:tcPr>
            <w:tcW w:w="7257" w:type="dxa"/>
          </w:tcPr>
          <w:p w:rsidR="00493FB6" w:rsidRDefault="00493FB6">
            <w:pPr>
              <w:pStyle w:val="ConsPlusNormal"/>
            </w:pPr>
            <w:r>
              <w:lastRenderedPageBreak/>
              <w:t xml:space="preserve">Не менее одного года по техническому обслуживанию оборудования </w:t>
            </w:r>
            <w:r>
              <w:lastRenderedPageBreak/>
              <w:t>котельных</w:t>
            </w:r>
          </w:p>
        </w:tc>
      </w:tr>
      <w:tr w:rsidR="00493FB6">
        <w:tc>
          <w:tcPr>
            <w:tcW w:w="2551" w:type="dxa"/>
          </w:tcPr>
          <w:p w:rsidR="00493FB6" w:rsidRDefault="00493FB6">
            <w:pPr>
              <w:pStyle w:val="ConsPlusNormal"/>
            </w:pPr>
            <w:r>
              <w:lastRenderedPageBreak/>
              <w:t>Особые условия допуска к работе</w:t>
            </w:r>
          </w:p>
        </w:tc>
        <w:tc>
          <w:tcPr>
            <w:tcW w:w="7257" w:type="dxa"/>
          </w:tcPr>
          <w:p w:rsidR="00493FB6" w:rsidRDefault="00493FB6">
            <w:pPr>
              <w:pStyle w:val="ConsPlusNormal"/>
            </w:pPr>
            <w:r>
              <w:t>Прохождение обязательных предварительных (при поступлении на работу) и периодических медицинских осмотров (обследований), а также внеочередных медицинских осмотров (обследований) в порядке, установленном законодательством Российской Федерации</w:t>
            </w:r>
          </w:p>
        </w:tc>
      </w:tr>
      <w:tr w:rsidR="00493FB6">
        <w:tc>
          <w:tcPr>
            <w:tcW w:w="2551" w:type="dxa"/>
          </w:tcPr>
          <w:p w:rsidR="00493FB6" w:rsidRDefault="00493FB6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257" w:type="dxa"/>
          </w:tcPr>
          <w:p w:rsidR="00493FB6" w:rsidRDefault="00493FB6">
            <w:pPr>
              <w:pStyle w:val="ConsPlusNormal"/>
            </w:pPr>
            <w:r>
              <w:t>-</w:t>
            </w:r>
          </w:p>
        </w:tc>
      </w:tr>
    </w:tbl>
    <w:p w:rsidR="00493FB6" w:rsidRDefault="00493FB6">
      <w:pPr>
        <w:pStyle w:val="ConsPlusNormal"/>
        <w:jc w:val="both"/>
      </w:pPr>
    </w:p>
    <w:p w:rsidR="00493FB6" w:rsidRDefault="00493FB6">
      <w:pPr>
        <w:pStyle w:val="ConsPlusNormal"/>
        <w:jc w:val="both"/>
        <w:outlineLvl w:val="3"/>
      </w:pPr>
      <w:r>
        <w:t>Дополнительные характеристики</w:t>
      </w:r>
    </w:p>
    <w:p w:rsidR="00493FB6" w:rsidRDefault="00493FB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62"/>
        <w:gridCol w:w="1555"/>
        <w:gridCol w:w="5896"/>
      </w:tblGrid>
      <w:tr w:rsidR="00493FB6">
        <w:tc>
          <w:tcPr>
            <w:tcW w:w="2362" w:type="dxa"/>
          </w:tcPr>
          <w:p w:rsidR="00493FB6" w:rsidRDefault="00493FB6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1555" w:type="dxa"/>
          </w:tcPr>
          <w:p w:rsidR="00493FB6" w:rsidRDefault="00493FB6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5896" w:type="dxa"/>
          </w:tcPr>
          <w:p w:rsidR="00493FB6" w:rsidRDefault="00493FB6">
            <w:pPr>
              <w:pStyle w:val="ConsPlusNormal"/>
              <w:jc w:val="center"/>
            </w:pPr>
            <w:r>
              <w:t>Наименование базовой группы, должности (профессии) или специальности</w:t>
            </w:r>
          </w:p>
        </w:tc>
      </w:tr>
      <w:tr w:rsidR="00493FB6">
        <w:tc>
          <w:tcPr>
            <w:tcW w:w="2362" w:type="dxa"/>
          </w:tcPr>
          <w:p w:rsidR="00493FB6" w:rsidRDefault="00493FB6">
            <w:pPr>
              <w:pStyle w:val="ConsPlusNormal"/>
            </w:pPr>
            <w:hyperlink r:id="rId20" w:history="1">
              <w:r>
                <w:rPr>
                  <w:color w:val="0000FF"/>
                </w:rPr>
                <w:t>ОКЗ</w:t>
              </w:r>
            </w:hyperlink>
          </w:p>
        </w:tc>
        <w:tc>
          <w:tcPr>
            <w:tcW w:w="1555" w:type="dxa"/>
          </w:tcPr>
          <w:p w:rsidR="00493FB6" w:rsidRDefault="00493FB6">
            <w:pPr>
              <w:pStyle w:val="ConsPlusNormal"/>
            </w:pPr>
            <w:hyperlink r:id="rId21" w:history="1">
              <w:r>
                <w:rPr>
                  <w:color w:val="0000FF"/>
                </w:rPr>
                <w:t>7233</w:t>
              </w:r>
            </w:hyperlink>
          </w:p>
        </w:tc>
        <w:tc>
          <w:tcPr>
            <w:tcW w:w="5896" w:type="dxa"/>
          </w:tcPr>
          <w:p w:rsidR="00493FB6" w:rsidRDefault="00493FB6">
            <w:pPr>
              <w:pStyle w:val="ConsPlusNormal"/>
            </w:pPr>
            <w:r>
              <w:t>Механики и ремонтники сельскохозяйственного и производственного оборудования</w:t>
            </w:r>
          </w:p>
        </w:tc>
      </w:tr>
      <w:tr w:rsidR="00493FB6">
        <w:tc>
          <w:tcPr>
            <w:tcW w:w="2362" w:type="dxa"/>
          </w:tcPr>
          <w:p w:rsidR="00493FB6" w:rsidRDefault="00493FB6">
            <w:pPr>
              <w:pStyle w:val="ConsPlusNormal"/>
            </w:pPr>
            <w:hyperlink r:id="rId22" w:history="1">
              <w:r>
                <w:rPr>
                  <w:color w:val="0000FF"/>
                </w:rPr>
                <w:t>ЕТКС</w:t>
              </w:r>
            </w:hyperlink>
          </w:p>
        </w:tc>
        <w:tc>
          <w:tcPr>
            <w:tcW w:w="1555" w:type="dxa"/>
          </w:tcPr>
          <w:p w:rsidR="00493FB6" w:rsidRDefault="00493FB6">
            <w:pPr>
              <w:pStyle w:val="ConsPlusNormal"/>
            </w:pPr>
            <w:hyperlink r:id="rId23" w:history="1">
              <w:r>
                <w:rPr>
                  <w:color w:val="0000FF"/>
                </w:rPr>
                <w:t>§ 8</w:t>
              </w:r>
            </w:hyperlink>
            <w:r>
              <w:t xml:space="preserve">, </w:t>
            </w:r>
            <w:hyperlink r:id="rId24" w:history="1">
              <w:r>
                <w:rPr>
                  <w:color w:val="0000FF"/>
                </w:rPr>
                <w:t>9</w:t>
              </w:r>
            </w:hyperlink>
          </w:p>
        </w:tc>
        <w:tc>
          <w:tcPr>
            <w:tcW w:w="5896" w:type="dxa"/>
          </w:tcPr>
          <w:p w:rsidR="00493FB6" w:rsidRDefault="00493FB6">
            <w:pPr>
              <w:pStyle w:val="ConsPlusNormal"/>
            </w:pPr>
            <w:r>
              <w:t>Слесарь по ремонту оборудования котельных и пылеприготовительных цехов 4-го, 5-го разряд</w:t>
            </w:r>
          </w:p>
        </w:tc>
      </w:tr>
      <w:tr w:rsidR="00493FB6">
        <w:tc>
          <w:tcPr>
            <w:tcW w:w="2362" w:type="dxa"/>
          </w:tcPr>
          <w:p w:rsidR="00493FB6" w:rsidRDefault="00493FB6">
            <w:pPr>
              <w:pStyle w:val="ConsPlusNormal"/>
            </w:pPr>
            <w:hyperlink r:id="rId25" w:history="1">
              <w:r>
                <w:rPr>
                  <w:color w:val="0000FF"/>
                </w:rPr>
                <w:t>ОКПДТР</w:t>
              </w:r>
            </w:hyperlink>
          </w:p>
        </w:tc>
        <w:tc>
          <w:tcPr>
            <w:tcW w:w="1555" w:type="dxa"/>
          </w:tcPr>
          <w:p w:rsidR="00493FB6" w:rsidRDefault="00493FB6">
            <w:pPr>
              <w:pStyle w:val="ConsPlusNormal"/>
            </w:pPr>
            <w:hyperlink r:id="rId26" w:history="1">
              <w:r>
                <w:rPr>
                  <w:color w:val="0000FF"/>
                </w:rPr>
                <w:t>18531</w:t>
              </w:r>
            </w:hyperlink>
          </w:p>
        </w:tc>
        <w:tc>
          <w:tcPr>
            <w:tcW w:w="5896" w:type="dxa"/>
          </w:tcPr>
          <w:p w:rsidR="00493FB6" w:rsidRDefault="00493FB6">
            <w:pPr>
              <w:pStyle w:val="ConsPlusNormal"/>
            </w:pPr>
            <w:r>
              <w:t>Слесарь по ремонту оборудования котельных и пылеприготовительных цехов</w:t>
            </w:r>
          </w:p>
        </w:tc>
      </w:tr>
      <w:tr w:rsidR="00493FB6">
        <w:tc>
          <w:tcPr>
            <w:tcW w:w="2362" w:type="dxa"/>
          </w:tcPr>
          <w:p w:rsidR="00493FB6" w:rsidRDefault="00493FB6">
            <w:pPr>
              <w:pStyle w:val="ConsPlusNormal"/>
            </w:pPr>
            <w:hyperlink r:id="rId27" w:history="1">
              <w:r>
                <w:rPr>
                  <w:color w:val="0000FF"/>
                </w:rPr>
                <w:t>ОКСО</w:t>
              </w:r>
            </w:hyperlink>
            <w:r>
              <w:t xml:space="preserve"> </w:t>
            </w:r>
            <w:hyperlink w:anchor="P497" w:history="1">
              <w:r>
                <w:rPr>
                  <w:color w:val="0000FF"/>
                </w:rPr>
                <w:t>&lt;6&gt;</w:t>
              </w:r>
            </w:hyperlink>
          </w:p>
        </w:tc>
        <w:tc>
          <w:tcPr>
            <w:tcW w:w="1555" w:type="dxa"/>
          </w:tcPr>
          <w:p w:rsidR="00493FB6" w:rsidRDefault="00493FB6">
            <w:pPr>
              <w:pStyle w:val="ConsPlusNormal"/>
            </w:pPr>
            <w:hyperlink r:id="rId28" w:history="1">
              <w:r>
                <w:rPr>
                  <w:color w:val="0000FF"/>
                </w:rPr>
                <w:t>140102</w:t>
              </w:r>
            </w:hyperlink>
          </w:p>
        </w:tc>
        <w:tc>
          <w:tcPr>
            <w:tcW w:w="5896" w:type="dxa"/>
          </w:tcPr>
          <w:p w:rsidR="00493FB6" w:rsidRDefault="00493FB6">
            <w:pPr>
              <w:pStyle w:val="ConsPlusNormal"/>
            </w:pPr>
            <w:r>
              <w:t>Теплоснабжение и теплотехническое оборудование</w:t>
            </w:r>
          </w:p>
        </w:tc>
      </w:tr>
    </w:tbl>
    <w:p w:rsidR="00493FB6" w:rsidRDefault="00493FB6">
      <w:pPr>
        <w:pStyle w:val="ConsPlusNormal"/>
        <w:jc w:val="both"/>
      </w:pPr>
    </w:p>
    <w:p w:rsidR="00493FB6" w:rsidRDefault="00493FB6">
      <w:pPr>
        <w:pStyle w:val="ConsPlusNormal"/>
        <w:jc w:val="both"/>
        <w:outlineLvl w:val="3"/>
      </w:pPr>
      <w:r>
        <w:t>3.2.1. Трудовая функция</w:t>
      </w:r>
    </w:p>
    <w:p w:rsidR="00493FB6" w:rsidRDefault="00493FB6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7"/>
        <w:gridCol w:w="3345"/>
        <w:gridCol w:w="900"/>
        <w:gridCol w:w="907"/>
        <w:gridCol w:w="2506"/>
        <w:gridCol w:w="397"/>
      </w:tblGrid>
      <w:tr w:rsidR="00493FB6">
        <w:tc>
          <w:tcPr>
            <w:tcW w:w="1757" w:type="dxa"/>
            <w:tcBorders>
              <w:top w:val="nil"/>
              <w:left w:val="nil"/>
              <w:bottom w:val="nil"/>
            </w:tcBorders>
            <w:vAlign w:val="center"/>
          </w:tcPr>
          <w:p w:rsidR="00493FB6" w:rsidRDefault="00493FB6">
            <w:pPr>
              <w:pStyle w:val="ConsPlusNormal"/>
            </w:pPr>
            <w:r>
              <w:t>Наименование</w:t>
            </w:r>
          </w:p>
        </w:tc>
        <w:tc>
          <w:tcPr>
            <w:tcW w:w="3345" w:type="dxa"/>
            <w:tcBorders>
              <w:top w:val="single" w:sz="4" w:space="0" w:color="auto"/>
              <w:bottom w:val="single" w:sz="4" w:space="0" w:color="auto"/>
            </w:tcBorders>
          </w:tcPr>
          <w:p w:rsidR="00493FB6" w:rsidRDefault="00493FB6">
            <w:pPr>
              <w:pStyle w:val="ConsPlusNormal"/>
            </w:pPr>
            <w:r>
              <w:t>Текущий ремонт котлов, экономайзеров, горелок</w:t>
            </w:r>
          </w:p>
        </w:tc>
        <w:tc>
          <w:tcPr>
            <w:tcW w:w="900" w:type="dxa"/>
            <w:tcBorders>
              <w:top w:val="nil"/>
              <w:bottom w:val="nil"/>
            </w:tcBorders>
            <w:vAlign w:val="center"/>
          </w:tcPr>
          <w:p w:rsidR="00493FB6" w:rsidRDefault="00493FB6">
            <w:pPr>
              <w:pStyle w:val="ConsPlusNormal"/>
              <w:jc w:val="right"/>
            </w:pPr>
            <w:r>
              <w:t>Код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93FB6" w:rsidRDefault="00493FB6">
            <w:pPr>
              <w:pStyle w:val="ConsPlusNormal"/>
            </w:pPr>
            <w:r>
              <w:t>B/01.4</w:t>
            </w:r>
          </w:p>
        </w:tc>
        <w:tc>
          <w:tcPr>
            <w:tcW w:w="2506" w:type="dxa"/>
            <w:tcBorders>
              <w:top w:val="nil"/>
              <w:bottom w:val="nil"/>
            </w:tcBorders>
            <w:vAlign w:val="center"/>
          </w:tcPr>
          <w:p w:rsidR="00493FB6" w:rsidRDefault="00493FB6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93FB6" w:rsidRDefault="00493FB6">
            <w:pPr>
              <w:pStyle w:val="ConsPlusNormal"/>
              <w:jc w:val="center"/>
            </w:pPr>
            <w:r>
              <w:t>4</w:t>
            </w:r>
          </w:p>
        </w:tc>
      </w:tr>
    </w:tbl>
    <w:p w:rsidR="00493FB6" w:rsidRDefault="00493FB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1191"/>
        <w:gridCol w:w="794"/>
        <w:gridCol w:w="1928"/>
        <w:gridCol w:w="1191"/>
        <w:gridCol w:w="2154"/>
      </w:tblGrid>
      <w:tr w:rsidR="00493FB6">
        <w:tc>
          <w:tcPr>
            <w:tcW w:w="2551" w:type="dxa"/>
            <w:tcBorders>
              <w:top w:val="nil"/>
              <w:left w:val="nil"/>
              <w:bottom w:val="nil"/>
            </w:tcBorders>
            <w:vAlign w:val="center"/>
          </w:tcPr>
          <w:p w:rsidR="00493FB6" w:rsidRDefault="00493FB6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191" w:type="dxa"/>
            <w:tcBorders>
              <w:right w:val="nil"/>
            </w:tcBorders>
            <w:vAlign w:val="center"/>
          </w:tcPr>
          <w:p w:rsidR="00493FB6" w:rsidRDefault="00493FB6">
            <w:pPr>
              <w:pStyle w:val="ConsPlusNormal"/>
            </w:pPr>
            <w:r>
              <w:t>Оригинал</w:t>
            </w:r>
          </w:p>
        </w:tc>
        <w:tc>
          <w:tcPr>
            <w:tcW w:w="794" w:type="dxa"/>
            <w:tcBorders>
              <w:left w:val="nil"/>
            </w:tcBorders>
            <w:vAlign w:val="center"/>
          </w:tcPr>
          <w:p w:rsidR="00493FB6" w:rsidRDefault="00493FB6">
            <w:pPr>
              <w:pStyle w:val="ConsPlusNormal"/>
            </w:pPr>
            <w:r>
              <w:t>X</w:t>
            </w:r>
          </w:p>
        </w:tc>
        <w:tc>
          <w:tcPr>
            <w:tcW w:w="1928" w:type="dxa"/>
            <w:vAlign w:val="center"/>
          </w:tcPr>
          <w:p w:rsidR="00493FB6" w:rsidRDefault="00493FB6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:rsidR="00493FB6" w:rsidRDefault="00493FB6">
            <w:pPr>
              <w:pStyle w:val="ConsPlusNormal"/>
            </w:pPr>
          </w:p>
        </w:tc>
        <w:tc>
          <w:tcPr>
            <w:tcW w:w="2154" w:type="dxa"/>
          </w:tcPr>
          <w:p w:rsidR="00493FB6" w:rsidRDefault="00493FB6">
            <w:pPr>
              <w:pStyle w:val="ConsPlusNormal"/>
            </w:pPr>
          </w:p>
        </w:tc>
      </w:tr>
      <w:tr w:rsidR="00493FB6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93FB6" w:rsidRDefault="00493FB6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493FB6" w:rsidRDefault="00493FB6">
            <w:pPr>
              <w:pStyle w:val="ConsPlusNormal"/>
            </w:pPr>
          </w:p>
        </w:tc>
        <w:tc>
          <w:tcPr>
            <w:tcW w:w="794" w:type="dxa"/>
            <w:tcBorders>
              <w:left w:val="nil"/>
              <w:bottom w:val="nil"/>
              <w:right w:val="nil"/>
            </w:tcBorders>
          </w:tcPr>
          <w:p w:rsidR="00493FB6" w:rsidRDefault="00493FB6">
            <w:pPr>
              <w:pStyle w:val="ConsPlusNormal"/>
            </w:pPr>
          </w:p>
        </w:tc>
        <w:tc>
          <w:tcPr>
            <w:tcW w:w="1928" w:type="dxa"/>
            <w:tcBorders>
              <w:left w:val="nil"/>
              <w:bottom w:val="nil"/>
              <w:right w:val="nil"/>
            </w:tcBorders>
          </w:tcPr>
          <w:p w:rsidR="00493FB6" w:rsidRDefault="00493FB6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493FB6" w:rsidRDefault="00493FB6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493FB6" w:rsidRDefault="00493FB6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493FB6" w:rsidRDefault="00493FB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7257"/>
      </w:tblGrid>
      <w:tr w:rsidR="00493FB6">
        <w:tc>
          <w:tcPr>
            <w:tcW w:w="2551" w:type="dxa"/>
            <w:vMerge w:val="restart"/>
          </w:tcPr>
          <w:p w:rsidR="00493FB6" w:rsidRDefault="00493FB6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Изучение наряда-допуска на ремонт котлов, экономайзеров, горелок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Подбор и проверка спецодежды, средств индивидуальной защиты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Подбор и проверка оборудования и инструмента, необходимого для проведения ремонта котлов, экономайзеров, горелок в соответствии с нарядом-допуском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Проверка рабочей зоны на соответствие требованиям охраны труда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Установка трапов и лестниц, необходимых для проведения ремонта котлов, экономайзеров, горелок в соответствии с нарядом-допуском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Устранение неисправностей, указанных в журнале дефектов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Замена петель, болтов, шпилек и прокладок на смотровых люках, топочных дверках и лазах котла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Ревизия и ремонт арматуры и гарнитуры котла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Частичная замена креплений экранных труб и труб пароперегревателя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Замена дефектных труб поверхностей нагрева (до 25%) с наличием свищей, отдулин, вмятин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Замена дефектных мембран на предохранительных и взрывных клапанах котла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Частичная замена или заглушение змеевиков, чугунных труб и калачей экономайзера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Демонтаж, разборка, промывка, проверка, монтаж деталей горелки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Проведение гидравлического испытания котла на рабочее давление с проверкой состояния барабанов, коллекторов, каркасов, обшивки, подвесок, фундамента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Устранение выявленных в процессе испытания неисправностей в пределах своей квалификации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Информирование в случае выявления неисправностей работника более высокого уровня квалификации в установленном порядке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Регистрация выполненных работ по текущему ремонту в журнале</w:t>
            </w:r>
          </w:p>
        </w:tc>
      </w:tr>
      <w:tr w:rsidR="00493FB6">
        <w:tc>
          <w:tcPr>
            <w:tcW w:w="2551" w:type="dxa"/>
            <w:vMerge w:val="restart"/>
          </w:tcPr>
          <w:p w:rsidR="00493FB6" w:rsidRDefault="00493FB6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Подбирать средства индивидуальной защиты, спецодежду, оборудование, приспособления и инструменты, необходимые для ремонта котлов, экономайзеров, горелок в соответствии с нарядом-допуском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Определять исправность средств индивидуальной защиты и инструмента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Работать совместно с электрогазосварщиком в помещении цеха, на открытой площадке, в закрытых сосудах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Выполнять гидравлическое испытание котла на рабочем давлении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Выполнять осмотры котлов, экономайзеров, горелок для определения их исправности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Выявлять отклонения от нормального режима работы котлов, экономайзеров, горелок и принимать меры к их устранению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Определять отсутствие защемления барабанов, коллекторов и экранных труб, препятствующих свободному расширению элементов котла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Проверять и при необходимости очищать штуцеры и трубы к водоуказательным колонкам котла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Устранять подсос воздуха через уплотнения воздушных коробов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Выполнять подвальцовку и смену отдельных труб поверхностей нагрева котла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Выполнять ремонт или замену изношенных деталей котлов, экономайзеров, горелок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Выполнять сборку, испытания и регулировку горелок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Выполнять установку трапов и лестниц для проведения ремонта котлов, экономайзеров, горелок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Оформлять техническую документацию</w:t>
            </w:r>
          </w:p>
        </w:tc>
      </w:tr>
      <w:tr w:rsidR="00493FB6">
        <w:tc>
          <w:tcPr>
            <w:tcW w:w="2551" w:type="dxa"/>
            <w:vMerge w:val="restart"/>
          </w:tcPr>
          <w:p w:rsidR="00493FB6" w:rsidRDefault="00493FB6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Форма, структура наряда-допуска на ремонт котлов, экономайзеров, горелок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Виды и назначение средств индивидуальной защиты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Требования охраны труда при проведении технического обслуживания и ремонта оборудования котельных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Технологические карты, рабочая документация, регламентирующие выполнение ремонта котлов, экономайзеров, горелок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Правила технической эксплуатации и обслуживания котлов, экономайзеров, горелок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Устройство паровых и водогрейных котлов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Технология и техника проведения ремонта котлов, экономайзеров, горелок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Технология и техника сборки, испытания и регулировки горелок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Технология и техника установки трапов и лестниц для проведения ремонта котлов, экономайзеров, горелок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Виды, назначение, устройство, принцип работы котлов, экономайзеров, горелок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Виды, назначение, устройство, принцип работы оборудования и инструмента, необходимого для технического обслуживания котлов, экономайзеров, горелок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Правила ведения технической документации</w:t>
            </w:r>
          </w:p>
        </w:tc>
      </w:tr>
      <w:tr w:rsidR="00493FB6">
        <w:tc>
          <w:tcPr>
            <w:tcW w:w="2551" w:type="dxa"/>
          </w:tcPr>
          <w:p w:rsidR="00493FB6" w:rsidRDefault="00493FB6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-</w:t>
            </w:r>
          </w:p>
        </w:tc>
      </w:tr>
    </w:tbl>
    <w:p w:rsidR="00493FB6" w:rsidRDefault="00493FB6">
      <w:pPr>
        <w:pStyle w:val="ConsPlusNormal"/>
        <w:jc w:val="both"/>
      </w:pPr>
    </w:p>
    <w:p w:rsidR="00493FB6" w:rsidRDefault="00493FB6">
      <w:pPr>
        <w:pStyle w:val="ConsPlusNormal"/>
        <w:jc w:val="both"/>
        <w:outlineLvl w:val="3"/>
      </w:pPr>
      <w:r>
        <w:t>3.2.2. Трудовая функция</w:t>
      </w:r>
    </w:p>
    <w:p w:rsidR="00493FB6" w:rsidRDefault="00493FB6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7"/>
        <w:gridCol w:w="3525"/>
        <w:gridCol w:w="720"/>
        <w:gridCol w:w="907"/>
        <w:gridCol w:w="2506"/>
        <w:gridCol w:w="397"/>
      </w:tblGrid>
      <w:tr w:rsidR="00493FB6">
        <w:tc>
          <w:tcPr>
            <w:tcW w:w="1757" w:type="dxa"/>
            <w:tcBorders>
              <w:top w:val="nil"/>
              <w:left w:val="nil"/>
              <w:bottom w:val="nil"/>
            </w:tcBorders>
            <w:vAlign w:val="center"/>
          </w:tcPr>
          <w:p w:rsidR="00493FB6" w:rsidRDefault="00493FB6">
            <w:pPr>
              <w:pStyle w:val="ConsPlusNormal"/>
            </w:pPr>
            <w:r>
              <w:t>Наименование</w:t>
            </w:r>
          </w:p>
        </w:tc>
        <w:tc>
          <w:tcPr>
            <w:tcW w:w="3525" w:type="dxa"/>
            <w:tcBorders>
              <w:top w:val="single" w:sz="4" w:space="0" w:color="auto"/>
              <w:bottom w:val="single" w:sz="4" w:space="0" w:color="auto"/>
            </w:tcBorders>
          </w:tcPr>
          <w:p w:rsidR="00493FB6" w:rsidRDefault="00493FB6">
            <w:pPr>
              <w:pStyle w:val="ConsPlusNormal"/>
            </w:pPr>
            <w:r>
              <w:t>Текущий ремонт вспомогательного оборудования котельных</w:t>
            </w:r>
          </w:p>
        </w:tc>
        <w:tc>
          <w:tcPr>
            <w:tcW w:w="720" w:type="dxa"/>
            <w:tcBorders>
              <w:top w:val="nil"/>
              <w:bottom w:val="nil"/>
            </w:tcBorders>
            <w:vAlign w:val="center"/>
          </w:tcPr>
          <w:p w:rsidR="00493FB6" w:rsidRDefault="00493FB6">
            <w:pPr>
              <w:pStyle w:val="ConsPlusNormal"/>
              <w:jc w:val="right"/>
            </w:pPr>
            <w:r>
              <w:t>Код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93FB6" w:rsidRDefault="00493FB6">
            <w:pPr>
              <w:pStyle w:val="ConsPlusNormal"/>
            </w:pPr>
            <w:r>
              <w:t>B /02.4</w:t>
            </w:r>
          </w:p>
        </w:tc>
        <w:tc>
          <w:tcPr>
            <w:tcW w:w="2506" w:type="dxa"/>
            <w:tcBorders>
              <w:top w:val="nil"/>
              <w:bottom w:val="nil"/>
            </w:tcBorders>
            <w:vAlign w:val="center"/>
          </w:tcPr>
          <w:p w:rsidR="00493FB6" w:rsidRDefault="00493FB6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93FB6" w:rsidRDefault="00493FB6">
            <w:pPr>
              <w:pStyle w:val="ConsPlusNormal"/>
              <w:jc w:val="center"/>
            </w:pPr>
            <w:r>
              <w:t>4</w:t>
            </w:r>
          </w:p>
        </w:tc>
      </w:tr>
    </w:tbl>
    <w:p w:rsidR="00493FB6" w:rsidRDefault="00493FB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1191"/>
        <w:gridCol w:w="794"/>
        <w:gridCol w:w="1928"/>
        <w:gridCol w:w="1191"/>
        <w:gridCol w:w="2154"/>
      </w:tblGrid>
      <w:tr w:rsidR="00493FB6">
        <w:tc>
          <w:tcPr>
            <w:tcW w:w="2551" w:type="dxa"/>
            <w:tcBorders>
              <w:top w:val="nil"/>
              <w:left w:val="nil"/>
              <w:bottom w:val="nil"/>
            </w:tcBorders>
            <w:vAlign w:val="center"/>
          </w:tcPr>
          <w:p w:rsidR="00493FB6" w:rsidRDefault="00493FB6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191" w:type="dxa"/>
            <w:tcBorders>
              <w:right w:val="nil"/>
            </w:tcBorders>
            <w:vAlign w:val="center"/>
          </w:tcPr>
          <w:p w:rsidR="00493FB6" w:rsidRDefault="00493FB6">
            <w:pPr>
              <w:pStyle w:val="ConsPlusNormal"/>
            </w:pPr>
            <w:r>
              <w:t>Оригинал</w:t>
            </w:r>
          </w:p>
        </w:tc>
        <w:tc>
          <w:tcPr>
            <w:tcW w:w="794" w:type="dxa"/>
            <w:tcBorders>
              <w:left w:val="nil"/>
            </w:tcBorders>
            <w:vAlign w:val="center"/>
          </w:tcPr>
          <w:p w:rsidR="00493FB6" w:rsidRDefault="00493FB6">
            <w:pPr>
              <w:pStyle w:val="ConsPlusNormal"/>
            </w:pPr>
            <w:r>
              <w:t>X</w:t>
            </w:r>
          </w:p>
        </w:tc>
        <w:tc>
          <w:tcPr>
            <w:tcW w:w="1928" w:type="dxa"/>
            <w:vAlign w:val="center"/>
          </w:tcPr>
          <w:p w:rsidR="00493FB6" w:rsidRDefault="00493FB6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:rsidR="00493FB6" w:rsidRDefault="00493FB6">
            <w:pPr>
              <w:pStyle w:val="ConsPlusNormal"/>
            </w:pPr>
          </w:p>
        </w:tc>
        <w:tc>
          <w:tcPr>
            <w:tcW w:w="2154" w:type="dxa"/>
          </w:tcPr>
          <w:p w:rsidR="00493FB6" w:rsidRDefault="00493FB6">
            <w:pPr>
              <w:pStyle w:val="ConsPlusNormal"/>
            </w:pPr>
          </w:p>
        </w:tc>
      </w:tr>
      <w:tr w:rsidR="00493FB6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93FB6" w:rsidRDefault="00493FB6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493FB6" w:rsidRDefault="00493FB6">
            <w:pPr>
              <w:pStyle w:val="ConsPlusNormal"/>
            </w:pPr>
          </w:p>
        </w:tc>
        <w:tc>
          <w:tcPr>
            <w:tcW w:w="794" w:type="dxa"/>
            <w:tcBorders>
              <w:left w:val="nil"/>
              <w:bottom w:val="nil"/>
              <w:right w:val="nil"/>
            </w:tcBorders>
          </w:tcPr>
          <w:p w:rsidR="00493FB6" w:rsidRDefault="00493FB6">
            <w:pPr>
              <w:pStyle w:val="ConsPlusNormal"/>
            </w:pPr>
          </w:p>
        </w:tc>
        <w:tc>
          <w:tcPr>
            <w:tcW w:w="1928" w:type="dxa"/>
            <w:tcBorders>
              <w:left w:val="nil"/>
              <w:bottom w:val="nil"/>
              <w:right w:val="nil"/>
            </w:tcBorders>
          </w:tcPr>
          <w:p w:rsidR="00493FB6" w:rsidRDefault="00493FB6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493FB6" w:rsidRDefault="00493FB6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493FB6" w:rsidRDefault="00493FB6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493FB6" w:rsidRDefault="00493FB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7257"/>
      </w:tblGrid>
      <w:tr w:rsidR="00493FB6">
        <w:tc>
          <w:tcPr>
            <w:tcW w:w="2551" w:type="dxa"/>
            <w:vMerge w:val="restart"/>
          </w:tcPr>
          <w:p w:rsidR="00493FB6" w:rsidRDefault="00493FB6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Изучение наряда-допуска на ремонт вспомогательного оборудования котельных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Подбор и проверка спецодежды, средств индивидуальной защиты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Подбор и проверка оборудования и инструмента, необходимого для проведения ремонта вспомогательного оборудования котельных в соответствии с нарядом-допуском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Проверка рабочей зоны на соответствие требованиям охраны труда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Установка трапов и лестниц, необходимых для проведения ремонта вспомогательного оборудования котельных в соответствии с нарядом-допуском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Устранение неисправностей, указанных в журнале дефектов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Частичная разборка дутьевых вентиляторов и дымососов с заменой подшипников и смазки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Подтягивание всех креплений дутьевых вентиляторов и дымососов с ремонтом кожухов и шиберов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Ремонт трубопроводов с установкой фасонных деталей и арматуры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Ремонт запорной арматуры с заменой прокладок и набивкой сальников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Частичная замена, подвальцовка, заглушение отдельных трубок теплообменника с подтягиванием болтов фланцев и перегородок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Регулировка зазора в подшипниках насосного оборудования с промывкой и заменой смазки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Проведение испытания вспомогательного оборудования котельных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Устранение выявленных в процессе испытания неисправностей в пределах своей квалификации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Информирование в случае выявления неисправностей работника более высокого уровня квалификации в установленном порядке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Регистрация выполненных работ по текущему ремонту в журнале</w:t>
            </w:r>
          </w:p>
        </w:tc>
      </w:tr>
      <w:tr w:rsidR="00493FB6">
        <w:tc>
          <w:tcPr>
            <w:tcW w:w="2551" w:type="dxa"/>
            <w:vMerge w:val="restart"/>
          </w:tcPr>
          <w:p w:rsidR="00493FB6" w:rsidRDefault="00493FB6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Подбирать средства индивидуальной защиты, спецодежду, оборудование, приспособления и инструменты, необходимые для ремонта вспомогательного оборудования котельных в соответствии с нарядом-допуском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Определять исправность средств индивидуальной защиты и инструмента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Работать совместно с электрогазосварщиком в помещении цеха, на открытой площадке, в закрытых сосудах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Выполнять испытания вспомогательного оборудования котельных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Выполнять осмотры вспомогательного оборудования котельных для определения их исправности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Выявлять отклонения от нормального режима работы вспомогательного оборудования котельных и принимать меры к их устранению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Выполнять демонтаж, разборку, промывку и проверку деталей вспомогательного оборудования котельных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Выполнять подвальцовку и смену отдельных труб теплообменника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Выполнять ремонт или замену изношенных деталей вспомогательного оборудования котельных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Выполнять сборку и регулировку вспомогательного оборудования котельных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Выполнять установку трапов и лестниц для проведения ремонта вспомогательного оборудования котельных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Оформлять техническую документацию</w:t>
            </w:r>
          </w:p>
        </w:tc>
      </w:tr>
      <w:tr w:rsidR="00493FB6">
        <w:tc>
          <w:tcPr>
            <w:tcW w:w="2551" w:type="dxa"/>
            <w:vMerge w:val="restart"/>
          </w:tcPr>
          <w:p w:rsidR="00493FB6" w:rsidRDefault="00493FB6">
            <w:pPr>
              <w:pStyle w:val="ConsPlusNormal"/>
            </w:pPr>
            <w:r>
              <w:lastRenderedPageBreak/>
              <w:t>Необходимые знания</w:t>
            </w:r>
          </w:p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Форма, структура наряда-допуска на ремонт вспомогательного оборудования котельных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Виды и назначение средств индивидуальной защиты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Требования охраны труда при проведении технического обслуживания и ремонта оборудования котельных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Технологические карты, рабочие документы, регламентирующие выполнение ремонта вспомогательного оборудования котельных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Правила технической эксплуатации и обслуживания вспомогательного оборудования котельных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Технология и техника проведения ремонта вспомогательного оборудования котельных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Технология и техника сборки, испытания и регулировки вспомогательного оборудования котельных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Технология и техника установки трапов и лестниц для проведения ремонта вспомогательного оборудования котельных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Виды, назначение, устройство, принцип работы вспомогательного оборудования котельных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Виды, назначение, устройство, принцип работы оборудования и инструмента, необходимого для технического обслуживания вспомогательного оборудования котельных</w:t>
            </w:r>
          </w:p>
        </w:tc>
      </w:tr>
      <w:tr w:rsidR="00493FB6">
        <w:tc>
          <w:tcPr>
            <w:tcW w:w="2551" w:type="dxa"/>
            <w:vMerge/>
          </w:tcPr>
          <w:p w:rsidR="00493FB6" w:rsidRDefault="00493FB6"/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Правила ведения технической документации</w:t>
            </w:r>
          </w:p>
        </w:tc>
      </w:tr>
      <w:tr w:rsidR="00493FB6">
        <w:tc>
          <w:tcPr>
            <w:tcW w:w="2551" w:type="dxa"/>
          </w:tcPr>
          <w:p w:rsidR="00493FB6" w:rsidRDefault="00493FB6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257" w:type="dxa"/>
          </w:tcPr>
          <w:p w:rsidR="00493FB6" w:rsidRDefault="00493FB6">
            <w:pPr>
              <w:pStyle w:val="ConsPlusNormal"/>
              <w:jc w:val="both"/>
            </w:pPr>
            <w:r>
              <w:t>-</w:t>
            </w:r>
          </w:p>
        </w:tc>
      </w:tr>
    </w:tbl>
    <w:p w:rsidR="00493FB6" w:rsidRDefault="00493FB6">
      <w:pPr>
        <w:pStyle w:val="ConsPlusNormal"/>
        <w:jc w:val="both"/>
      </w:pPr>
    </w:p>
    <w:p w:rsidR="00493FB6" w:rsidRDefault="00493FB6">
      <w:pPr>
        <w:pStyle w:val="ConsPlusNormal"/>
        <w:jc w:val="center"/>
        <w:outlineLvl w:val="1"/>
      </w:pPr>
      <w:r>
        <w:t>IV. Сведения об организациях - разработчиках</w:t>
      </w:r>
    </w:p>
    <w:p w:rsidR="00493FB6" w:rsidRDefault="00493FB6">
      <w:pPr>
        <w:pStyle w:val="ConsPlusNormal"/>
        <w:jc w:val="center"/>
      </w:pPr>
      <w:r>
        <w:t>профессионального стандарта</w:t>
      </w:r>
    </w:p>
    <w:p w:rsidR="00493FB6" w:rsidRDefault="00493FB6">
      <w:pPr>
        <w:pStyle w:val="ConsPlusNormal"/>
        <w:jc w:val="both"/>
      </w:pPr>
    </w:p>
    <w:p w:rsidR="00493FB6" w:rsidRDefault="00493FB6">
      <w:pPr>
        <w:pStyle w:val="ConsPlusNormal"/>
        <w:jc w:val="both"/>
        <w:outlineLvl w:val="2"/>
      </w:pPr>
      <w:r>
        <w:t>4.1. Ответственная организация-разработчик</w:t>
      </w:r>
    </w:p>
    <w:p w:rsidR="00493FB6" w:rsidRDefault="00493FB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9"/>
        <w:gridCol w:w="4139"/>
      </w:tblGrid>
      <w:tr w:rsidR="00493FB6">
        <w:tc>
          <w:tcPr>
            <w:tcW w:w="98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93FB6" w:rsidRDefault="00493FB6">
            <w:pPr>
              <w:pStyle w:val="ConsPlusNormal"/>
            </w:pPr>
            <w:r>
              <w:t>Российский союз промышленников и предпринимателей (ООР), город Москва</w:t>
            </w:r>
          </w:p>
        </w:tc>
      </w:tr>
      <w:tr w:rsidR="00493FB6">
        <w:tc>
          <w:tcPr>
            <w:tcW w:w="5669" w:type="dxa"/>
            <w:tcBorders>
              <w:left w:val="single" w:sz="4" w:space="0" w:color="auto"/>
              <w:right w:val="nil"/>
            </w:tcBorders>
          </w:tcPr>
          <w:p w:rsidR="00493FB6" w:rsidRDefault="00493FB6">
            <w:pPr>
              <w:pStyle w:val="ConsPlusNormal"/>
            </w:pPr>
            <w:r>
              <w:t>Исполнительный вице-президент</w:t>
            </w:r>
          </w:p>
        </w:tc>
        <w:tc>
          <w:tcPr>
            <w:tcW w:w="4139" w:type="dxa"/>
            <w:tcBorders>
              <w:left w:val="nil"/>
              <w:right w:val="single" w:sz="4" w:space="0" w:color="auto"/>
            </w:tcBorders>
          </w:tcPr>
          <w:p w:rsidR="00493FB6" w:rsidRDefault="00493FB6">
            <w:pPr>
              <w:pStyle w:val="ConsPlusNormal"/>
            </w:pPr>
            <w:r>
              <w:t>Кузьмин Дмитрий Владимирович</w:t>
            </w:r>
          </w:p>
        </w:tc>
      </w:tr>
    </w:tbl>
    <w:p w:rsidR="00493FB6" w:rsidRDefault="00493FB6">
      <w:pPr>
        <w:pStyle w:val="ConsPlusNormal"/>
        <w:jc w:val="both"/>
      </w:pPr>
    </w:p>
    <w:p w:rsidR="00493FB6" w:rsidRDefault="00493FB6">
      <w:pPr>
        <w:pStyle w:val="ConsPlusNormal"/>
        <w:jc w:val="both"/>
        <w:outlineLvl w:val="2"/>
      </w:pPr>
      <w:r>
        <w:t>4.2. Наименования организаций-разработчиков</w:t>
      </w:r>
    </w:p>
    <w:p w:rsidR="00493FB6" w:rsidRDefault="00493FB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7"/>
        <w:gridCol w:w="9235"/>
      </w:tblGrid>
      <w:tr w:rsidR="00493FB6">
        <w:tc>
          <w:tcPr>
            <w:tcW w:w="547" w:type="dxa"/>
          </w:tcPr>
          <w:p w:rsidR="00493FB6" w:rsidRDefault="00493FB6">
            <w:pPr>
              <w:pStyle w:val="ConsPlusNormal"/>
            </w:pPr>
            <w:r>
              <w:t>1</w:t>
            </w:r>
          </w:p>
        </w:tc>
        <w:tc>
          <w:tcPr>
            <w:tcW w:w="9235" w:type="dxa"/>
          </w:tcPr>
          <w:p w:rsidR="00493FB6" w:rsidRDefault="00493FB6">
            <w:pPr>
              <w:pStyle w:val="ConsPlusNormal"/>
            </w:pPr>
            <w:r>
              <w:t>ЗАО "АКЦ "ЖИЛКОМАУДИТ", город Москва</w:t>
            </w:r>
          </w:p>
        </w:tc>
      </w:tr>
      <w:tr w:rsidR="00493FB6">
        <w:tc>
          <w:tcPr>
            <w:tcW w:w="547" w:type="dxa"/>
          </w:tcPr>
          <w:p w:rsidR="00493FB6" w:rsidRDefault="00493FB6">
            <w:pPr>
              <w:pStyle w:val="ConsPlusNormal"/>
            </w:pPr>
            <w:r>
              <w:t>2</w:t>
            </w:r>
          </w:p>
        </w:tc>
        <w:tc>
          <w:tcPr>
            <w:tcW w:w="9235" w:type="dxa"/>
          </w:tcPr>
          <w:p w:rsidR="00493FB6" w:rsidRDefault="00493FB6">
            <w:pPr>
              <w:pStyle w:val="ConsPlusNormal"/>
            </w:pPr>
            <w:r>
              <w:t>ЗАО "Центр муниципальной экономики", город Москва</w:t>
            </w:r>
          </w:p>
        </w:tc>
      </w:tr>
      <w:tr w:rsidR="00493FB6">
        <w:tc>
          <w:tcPr>
            <w:tcW w:w="547" w:type="dxa"/>
          </w:tcPr>
          <w:p w:rsidR="00493FB6" w:rsidRDefault="00493FB6">
            <w:pPr>
              <w:pStyle w:val="ConsPlusNormal"/>
            </w:pPr>
            <w:r>
              <w:t>3</w:t>
            </w:r>
          </w:p>
        </w:tc>
        <w:tc>
          <w:tcPr>
            <w:tcW w:w="9235" w:type="dxa"/>
          </w:tcPr>
          <w:p w:rsidR="00493FB6" w:rsidRDefault="00493FB6">
            <w:pPr>
              <w:pStyle w:val="ConsPlusNormal"/>
            </w:pPr>
            <w:r>
              <w:t>НП "Жилкоммунстройсертификация", город Москва</w:t>
            </w:r>
          </w:p>
        </w:tc>
      </w:tr>
      <w:tr w:rsidR="00493FB6">
        <w:tc>
          <w:tcPr>
            <w:tcW w:w="547" w:type="dxa"/>
          </w:tcPr>
          <w:p w:rsidR="00493FB6" w:rsidRDefault="00493FB6">
            <w:pPr>
              <w:pStyle w:val="ConsPlusNormal"/>
            </w:pPr>
            <w:r>
              <w:t>4</w:t>
            </w:r>
          </w:p>
        </w:tc>
        <w:tc>
          <w:tcPr>
            <w:tcW w:w="9235" w:type="dxa"/>
          </w:tcPr>
          <w:p w:rsidR="00493FB6" w:rsidRDefault="00493FB6">
            <w:pPr>
              <w:pStyle w:val="ConsPlusNormal"/>
            </w:pPr>
            <w:r>
              <w:t>ОООР "Союз коммунальных предприятий", город Москва</w:t>
            </w:r>
          </w:p>
        </w:tc>
      </w:tr>
      <w:tr w:rsidR="00493FB6">
        <w:tc>
          <w:tcPr>
            <w:tcW w:w="547" w:type="dxa"/>
          </w:tcPr>
          <w:p w:rsidR="00493FB6" w:rsidRDefault="00493FB6">
            <w:pPr>
              <w:pStyle w:val="ConsPlusNormal"/>
            </w:pPr>
            <w:r>
              <w:t>5</w:t>
            </w:r>
          </w:p>
        </w:tc>
        <w:tc>
          <w:tcPr>
            <w:tcW w:w="9235" w:type="dxa"/>
          </w:tcPr>
          <w:p w:rsidR="00493FB6" w:rsidRDefault="00493FB6">
            <w:pPr>
              <w:pStyle w:val="ConsPlusNormal"/>
            </w:pPr>
            <w:r>
              <w:t>Российская ассоциация "Коммунальная энергетика" имени Эдуарда Хижа, город Москва</w:t>
            </w:r>
          </w:p>
        </w:tc>
      </w:tr>
    </w:tbl>
    <w:p w:rsidR="00493FB6" w:rsidRDefault="00493FB6">
      <w:pPr>
        <w:sectPr w:rsidR="00493FB6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493FB6" w:rsidRDefault="00493FB6">
      <w:pPr>
        <w:pStyle w:val="ConsPlusNormal"/>
        <w:jc w:val="both"/>
      </w:pPr>
    </w:p>
    <w:p w:rsidR="00493FB6" w:rsidRDefault="00493FB6">
      <w:pPr>
        <w:pStyle w:val="ConsPlusNormal"/>
        <w:ind w:firstLine="540"/>
        <w:jc w:val="both"/>
      </w:pPr>
      <w:r>
        <w:t>--------------------------------</w:t>
      </w:r>
    </w:p>
    <w:p w:rsidR="00493FB6" w:rsidRDefault="00493FB6">
      <w:pPr>
        <w:pStyle w:val="ConsPlusNormal"/>
        <w:spacing w:before="220"/>
        <w:ind w:firstLine="540"/>
        <w:jc w:val="both"/>
      </w:pPr>
      <w:bookmarkStart w:id="1" w:name="P492"/>
      <w:bookmarkEnd w:id="1"/>
      <w:r>
        <w:t xml:space="preserve">&lt;1&gt; Общероссийский </w:t>
      </w:r>
      <w:hyperlink r:id="rId29" w:history="1">
        <w:r>
          <w:rPr>
            <w:color w:val="0000FF"/>
          </w:rPr>
          <w:t>классификатор</w:t>
        </w:r>
      </w:hyperlink>
      <w:r>
        <w:t xml:space="preserve"> занятий.</w:t>
      </w:r>
    </w:p>
    <w:p w:rsidR="00493FB6" w:rsidRDefault="00493FB6">
      <w:pPr>
        <w:pStyle w:val="ConsPlusNormal"/>
        <w:spacing w:before="220"/>
        <w:ind w:firstLine="540"/>
        <w:jc w:val="both"/>
      </w:pPr>
      <w:bookmarkStart w:id="2" w:name="P493"/>
      <w:bookmarkEnd w:id="2"/>
      <w:r>
        <w:t xml:space="preserve">&lt;2&gt; Общероссийский </w:t>
      </w:r>
      <w:hyperlink r:id="rId30" w:history="1">
        <w:r>
          <w:rPr>
            <w:color w:val="0000FF"/>
          </w:rPr>
          <w:t>классификатор</w:t>
        </w:r>
      </w:hyperlink>
      <w:r>
        <w:t xml:space="preserve"> видов экономической деятельности.</w:t>
      </w:r>
    </w:p>
    <w:p w:rsidR="00493FB6" w:rsidRDefault="00493FB6">
      <w:pPr>
        <w:pStyle w:val="ConsPlusNormal"/>
        <w:spacing w:before="220"/>
        <w:ind w:firstLine="540"/>
        <w:jc w:val="both"/>
      </w:pPr>
      <w:bookmarkStart w:id="3" w:name="P494"/>
      <w:bookmarkEnd w:id="3"/>
      <w:proofErr w:type="gramStart"/>
      <w:r>
        <w:t xml:space="preserve">&lt;3&gt; </w:t>
      </w:r>
      <w:hyperlink r:id="rId31" w:history="1">
        <w:r>
          <w:rPr>
            <w:color w:val="0000FF"/>
          </w:rPr>
          <w:t>Приказ</w:t>
        </w:r>
      </w:hyperlink>
      <w:r>
        <w:t xml:space="preserve"> Минздравсоцразвития России от 12 апреля 2011 г. N 302н "Об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труда" (зарегистрирован Минюстом</w:t>
      </w:r>
      <w:proofErr w:type="gramEnd"/>
      <w:r>
        <w:t xml:space="preserve"> </w:t>
      </w:r>
      <w:proofErr w:type="gramStart"/>
      <w:r>
        <w:t>России 21 октября 2011 г., регистрационный N 22111), с изменениями, внесенными приказами Минздрава России от 15 мая 2013 г. N 296н (зарегистрирован Минюстом России 3 июля 2013 г., регистрационный N 28970) и от 5 декабря 2014 г. N 801н (зарегистрирован Минюстом России 3 февраля 2015 г., регистрационный N 35848).</w:t>
      </w:r>
      <w:proofErr w:type="gramEnd"/>
    </w:p>
    <w:p w:rsidR="00493FB6" w:rsidRDefault="00493FB6">
      <w:pPr>
        <w:pStyle w:val="ConsPlusNormal"/>
        <w:spacing w:before="220"/>
        <w:ind w:firstLine="540"/>
        <w:jc w:val="both"/>
      </w:pPr>
      <w:bookmarkStart w:id="4" w:name="P495"/>
      <w:bookmarkEnd w:id="4"/>
      <w:r>
        <w:t xml:space="preserve">&lt;4&gt; Единый тарифно-квалификационный справочник работ и профессий рабочих, выпуск 9, </w:t>
      </w:r>
      <w:hyperlink r:id="rId32" w:history="1">
        <w:r>
          <w:rPr>
            <w:color w:val="0000FF"/>
          </w:rPr>
          <w:t>раздел</w:t>
        </w:r>
      </w:hyperlink>
      <w:r>
        <w:t xml:space="preserve"> "Ремонт оборудования электростанций и сетей".</w:t>
      </w:r>
    </w:p>
    <w:p w:rsidR="00493FB6" w:rsidRDefault="00493FB6">
      <w:pPr>
        <w:pStyle w:val="ConsPlusNormal"/>
        <w:spacing w:before="220"/>
        <w:ind w:firstLine="540"/>
        <w:jc w:val="both"/>
      </w:pPr>
      <w:bookmarkStart w:id="5" w:name="P496"/>
      <w:bookmarkEnd w:id="5"/>
      <w:r>
        <w:t xml:space="preserve">&lt;5&gt; Общероссийский </w:t>
      </w:r>
      <w:hyperlink r:id="rId33" w:history="1">
        <w:r>
          <w:rPr>
            <w:color w:val="0000FF"/>
          </w:rPr>
          <w:t>классификатор</w:t>
        </w:r>
      </w:hyperlink>
      <w:r>
        <w:t xml:space="preserve"> профессий рабочих, должностей служащих и тарифных разрядов.</w:t>
      </w:r>
    </w:p>
    <w:p w:rsidR="00493FB6" w:rsidRDefault="00493FB6">
      <w:pPr>
        <w:pStyle w:val="ConsPlusNormal"/>
        <w:spacing w:before="220"/>
        <w:ind w:firstLine="540"/>
        <w:jc w:val="both"/>
      </w:pPr>
      <w:bookmarkStart w:id="6" w:name="P497"/>
      <w:bookmarkEnd w:id="6"/>
      <w:r>
        <w:t xml:space="preserve">&lt;6&gt; Общероссийский </w:t>
      </w:r>
      <w:hyperlink r:id="rId34" w:history="1">
        <w:r>
          <w:rPr>
            <w:color w:val="0000FF"/>
          </w:rPr>
          <w:t>классификатор</w:t>
        </w:r>
      </w:hyperlink>
      <w:r>
        <w:t xml:space="preserve"> специальностей по образованию.</w:t>
      </w:r>
    </w:p>
    <w:p w:rsidR="00493FB6" w:rsidRDefault="00493FB6">
      <w:pPr>
        <w:pStyle w:val="ConsPlusNormal"/>
        <w:jc w:val="both"/>
      </w:pPr>
    </w:p>
    <w:p w:rsidR="00493FB6" w:rsidRDefault="00493FB6">
      <w:pPr>
        <w:pStyle w:val="ConsPlusNormal"/>
        <w:jc w:val="both"/>
      </w:pPr>
    </w:p>
    <w:p w:rsidR="00493FB6" w:rsidRDefault="00493FB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D0B78" w:rsidRDefault="004D0B78">
      <w:bookmarkStart w:id="7" w:name="_GoBack"/>
      <w:bookmarkEnd w:id="7"/>
    </w:p>
    <w:sectPr w:rsidR="004D0B78" w:rsidSect="00897862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FB6"/>
    <w:rsid w:val="00493FB6"/>
    <w:rsid w:val="004D0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93F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3F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93FB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93F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3F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93FB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EF65142ACB8A0AA798EB25122D3AC80DB03C32886B39B2D7D53979FF1809B90AF74D81096C387F9C4BDA299A8e5aEG" TargetMode="External"/><Relationship Id="rId13" Type="http://schemas.openxmlformats.org/officeDocument/2006/relationships/hyperlink" Target="consultantplus://offline/ref=2EF65142ACB8A0AA798EB25122D3AC80DB03C32886B39B2D7D53979FF1809B90AF74D81096C387F9C4BDA299A8e5aEG" TargetMode="External"/><Relationship Id="rId18" Type="http://schemas.openxmlformats.org/officeDocument/2006/relationships/hyperlink" Target="consultantplus://offline/ref=2EF65142ACB8A0AA798EB25122D3AC80DB07C1288AB69B2D7D53979FF1809B90BD74801C97C199F8CCA8F4C8EE0B97799C39152D8B7A6040e1aBG" TargetMode="External"/><Relationship Id="rId26" Type="http://schemas.openxmlformats.org/officeDocument/2006/relationships/hyperlink" Target="consultantplus://offline/ref=2EF65142ACB8A0AA798EB25122D3AC80DB07C1288AB69B2D7D53979FF1809B90BD74801C97C59DFACCA8F4C8EE0B97799C39152D8B7A6040e1aB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2EF65142ACB8A0AA798EB25122D3AC80DB03C32886B39B2D7D53979FF1809B90BD74801C97C09DFDC5A8F4C8EE0B97799C39152D8B7A6040e1aBG" TargetMode="External"/><Relationship Id="rId34" Type="http://schemas.openxmlformats.org/officeDocument/2006/relationships/hyperlink" Target="consultantplus://offline/ref=2EF65142ACB8A0AA798EB25122D3AC80DB05C12987B09B2D7D53979FF1809B90AF74D81096C387F9C4BDA299A8e5aEG" TargetMode="External"/><Relationship Id="rId7" Type="http://schemas.openxmlformats.org/officeDocument/2006/relationships/hyperlink" Target="consultantplus://offline/ref=2EF65142ACB8A0AA798EB25122D3AC80DB03C32886B39B2D7D53979FF1809B90BD74801C97C09DFDC5A8F4C8EE0B97799C39152D8B7A6040e1aBG" TargetMode="External"/><Relationship Id="rId12" Type="http://schemas.openxmlformats.org/officeDocument/2006/relationships/hyperlink" Target="consultantplus://offline/ref=2EF65142ACB8A0AA798EB25122D3AC80D901C42982B79B2D7D53979FF1809B90AF74D81096C387F9C4BDA299A8e5aEG" TargetMode="External"/><Relationship Id="rId17" Type="http://schemas.openxmlformats.org/officeDocument/2006/relationships/hyperlink" Target="consultantplus://offline/ref=2EF65142ACB8A0AA798EB25122D3AC80D206C52483BBC627750A9B9DF68FC487BA3D8C1D96C39CFBC7F7F1DDFF539B7A80271D3B977862e4a2G" TargetMode="External"/><Relationship Id="rId25" Type="http://schemas.openxmlformats.org/officeDocument/2006/relationships/hyperlink" Target="consultantplus://offline/ref=2EF65142ACB8A0AA798EB25122D3AC80DB07C1288AB69B2D7D53979FF1809B90BD74801C97C199F8CCA8F4C8EE0B97799C39152D8B7A6040e1aBG" TargetMode="External"/><Relationship Id="rId33" Type="http://schemas.openxmlformats.org/officeDocument/2006/relationships/hyperlink" Target="consultantplus://offline/ref=2EF65142ACB8A0AA798EB25122D3AC80DB07C1288AB69B2D7D53979FF1809B90BD74801C97C199F8CCA8F4C8EE0B97799C39152D8B7A6040e1aB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EF65142ACB8A0AA798EB25122D3AC80D206C52483BBC627750A9B9DF68FC487BA3D8C1D96C39AFAC7F7F1DDFF539B7A80271D3B977862e4a2G" TargetMode="External"/><Relationship Id="rId20" Type="http://schemas.openxmlformats.org/officeDocument/2006/relationships/hyperlink" Target="consultantplus://offline/ref=2EF65142ACB8A0AA798EB25122D3AC80DB03C32886B39B2D7D53979FF1809B90AF74D81096C387F9C4BDA299A8e5aEG" TargetMode="External"/><Relationship Id="rId29" Type="http://schemas.openxmlformats.org/officeDocument/2006/relationships/hyperlink" Target="consultantplus://offline/ref=2EF65142ACB8A0AA798EB25122D3AC80DB03C32886B39B2D7D53979FF1809B90AF74D81096C387F9C4BDA299A8e5aE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EF65142ACB8A0AA798EB25122D3AC80D905C62481B09B2D7D53979FF1809B90BD7480149C95C8BD99AEA19BB45E92669C2717e2a5G" TargetMode="External"/><Relationship Id="rId11" Type="http://schemas.openxmlformats.org/officeDocument/2006/relationships/hyperlink" Target="consultantplus://offline/ref=2EF65142ACB8A0AA798EB25122D3AC80D901C42982B79B2D7D53979FF1809B90BD74801C97C391F9CFA8F4C8EE0B97799C39152D8B7A6040e1aBG" TargetMode="External"/><Relationship Id="rId24" Type="http://schemas.openxmlformats.org/officeDocument/2006/relationships/hyperlink" Target="consultantplus://offline/ref=2EF65142ACB8A0AA798EB25122D3AC80D206C52483BBC627750A9B9DF68FC487BA3D8C1D96C390FCC7F7F1DDFF539B7A80271D3B977862e4a2G" TargetMode="External"/><Relationship Id="rId32" Type="http://schemas.openxmlformats.org/officeDocument/2006/relationships/hyperlink" Target="consultantplus://offline/ref=2EF65142ACB8A0AA798EB25122D3AC80D206C52483BBC627750A9B9DF68FC487BA3D8C1D96C09CFCC7F7F1DDFF539B7A80271D3B977862e4a2G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2EF65142ACB8A0AA798EB25122D3AC80D206C52483BBC627750A9B9DF68FC487BA3D8C1D96C09CFCC7F7F1DDFF539B7A80271D3B977862e4a2G" TargetMode="External"/><Relationship Id="rId23" Type="http://schemas.openxmlformats.org/officeDocument/2006/relationships/hyperlink" Target="consultantplus://offline/ref=2EF65142ACB8A0AA798EB25122D3AC80D206C52483BBC627750A9B9DF68FC487BA3D8C1D96C39EFAC7F7F1DDFF539B7A80271D3B977862e4a2G" TargetMode="External"/><Relationship Id="rId28" Type="http://schemas.openxmlformats.org/officeDocument/2006/relationships/hyperlink" Target="consultantplus://offline/ref=2EF65142ACB8A0AA798EB25122D3AC80DB05C12987B09B2D7D53979FF1809B90BD74801C97C19CF9CCA8F4C8EE0B97799C39152D8B7A6040e1aBG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2EF65142ACB8A0AA798EB25122D3AC80D901C42982B79B2D7D53979FF1809B90BD74801C97C39FF0CCA8F4C8EE0B97799C39152D8B7A6040e1aBG" TargetMode="External"/><Relationship Id="rId19" Type="http://schemas.openxmlformats.org/officeDocument/2006/relationships/hyperlink" Target="consultantplus://offline/ref=2EF65142ACB8A0AA798EB25122D3AC80DB07C1288AB69B2D7D53979FF1809B90BD74801C97C59DFACCA8F4C8EE0B97799C39152D8B7A6040e1aBG" TargetMode="External"/><Relationship Id="rId31" Type="http://schemas.openxmlformats.org/officeDocument/2006/relationships/hyperlink" Target="consultantplus://offline/ref=2EF65142ACB8A0AA798EB25122D3AC80D900C72383B09B2D7D53979FF1809B90AF74D81096C387F9C4BDA299A8e5aE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EF65142ACB8A0AA798EB25122D3AC80DB03C32886B39B2D7D53979FF1809B90AF74D81096C387F9C4BDA299A8e5aEG" TargetMode="External"/><Relationship Id="rId14" Type="http://schemas.openxmlformats.org/officeDocument/2006/relationships/hyperlink" Target="consultantplus://offline/ref=2EF65142ACB8A0AA798EB25122D3AC80DB03C32886B39B2D7D53979FF1809B90BD74801C97C09DFDC5A8F4C8EE0B97799C39152D8B7A6040e1aBG" TargetMode="External"/><Relationship Id="rId22" Type="http://schemas.openxmlformats.org/officeDocument/2006/relationships/hyperlink" Target="consultantplus://offline/ref=2EF65142ACB8A0AA798EB25122D3AC80D206C52483BBC627750A9B9DF68FC487BA3D8C1D96C09CFCC7F7F1DDFF539B7A80271D3B977862e4a2G" TargetMode="External"/><Relationship Id="rId27" Type="http://schemas.openxmlformats.org/officeDocument/2006/relationships/hyperlink" Target="consultantplus://offline/ref=2EF65142ACB8A0AA798EB25122D3AC80DB05C12987B09B2D7D53979FF1809B90AF74D81096C387F9C4BDA299A8e5aEG" TargetMode="External"/><Relationship Id="rId30" Type="http://schemas.openxmlformats.org/officeDocument/2006/relationships/hyperlink" Target="consultantplus://offline/ref=2EF65142ACB8A0AA798EB25122D3AC80D901C42982B79B2D7D53979FF1809B90AF74D81096C387F9C4BDA299A8e5aEG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4097</Words>
  <Characters>23359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Прокудина Ольга В.</dc:creator>
  <cp:lastModifiedBy>Прокудина Ольга В.</cp:lastModifiedBy>
  <cp:revision>1</cp:revision>
  <dcterms:created xsi:type="dcterms:W3CDTF">2020-08-12T06:26:00Z</dcterms:created>
  <dcterms:modified xsi:type="dcterms:W3CDTF">2020-08-12T06:27:00Z</dcterms:modified>
</cp:coreProperties>
</file>