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06A" w:rsidRDefault="00FE306A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E306A" w:rsidRDefault="00FE306A">
      <w:pPr>
        <w:pStyle w:val="ConsPlusNormal"/>
        <w:jc w:val="both"/>
        <w:outlineLvl w:val="0"/>
      </w:pPr>
    </w:p>
    <w:p w:rsidR="00FE306A" w:rsidRDefault="00FE306A">
      <w:pPr>
        <w:pStyle w:val="ConsPlusNormal"/>
        <w:outlineLvl w:val="0"/>
      </w:pPr>
      <w:r>
        <w:t>Зарегистрировано в Минюсте России 25 января 2016 г. N 40743</w:t>
      </w:r>
    </w:p>
    <w:p w:rsidR="00FE306A" w:rsidRDefault="00FE306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E306A" w:rsidRDefault="00FE306A">
      <w:pPr>
        <w:pStyle w:val="ConsPlusNormal"/>
        <w:jc w:val="both"/>
      </w:pPr>
    </w:p>
    <w:p w:rsidR="00FE306A" w:rsidRDefault="00FE306A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FE306A" w:rsidRDefault="00FE306A">
      <w:pPr>
        <w:pStyle w:val="ConsPlusTitle"/>
        <w:jc w:val="center"/>
      </w:pPr>
    </w:p>
    <w:p w:rsidR="00FE306A" w:rsidRDefault="00FE306A">
      <w:pPr>
        <w:pStyle w:val="ConsPlusTitle"/>
        <w:jc w:val="center"/>
      </w:pPr>
      <w:r>
        <w:t>ПРИКАЗ</w:t>
      </w:r>
    </w:p>
    <w:p w:rsidR="00FE306A" w:rsidRDefault="00FE306A">
      <w:pPr>
        <w:pStyle w:val="ConsPlusTitle"/>
        <w:jc w:val="center"/>
      </w:pPr>
      <w:r>
        <w:t>от 21 декабря 2015 г. N 1062н</w:t>
      </w:r>
    </w:p>
    <w:p w:rsidR="00FE306A" w:rsidRDefault="00FE306A">
      <w:pPr>
        <w:pStyle w:val="ConsPlusTitle"/>
        <w:jc w:val="center"/>
      </w:pPr>
    </w:p>
    <w:p w:rsidR="00FE306A" w:rsidRDefault="00FE306A">
      <w:pPr>
        <w:pStyle w:val="ConsPlusTitle"/>
        <w:jc w:val="center"/>
      </w:pPr>
      <w:r>
        <w:t>ОБ УТВЕРЖДЕНИИ ПРОФЕССИОНАЛЬНОГО СТАНДАРТА</w:t>
      </w:r>
    </w:p>
    <w:p w:rsidR="00FE306A" w:rsidRDefault="00FE306A">
      <w:pPr>
        <w:pStyle w:val="ConsPlusTitle"/>
        <w:jc w:val="center"/>
      </w:pPr>
      <w:r>
        <w:t>"РАБОТНИК ПО ЭКСПЛУАТАЦИИ, РЕМОНТУ И ОБСЛУЖИВАНИЮ</w:t>
      </w:r>
    </w:p>
    <w:p w:rsidR="00FE306A" w:rsidRDefault="00FE306A">
      <w:pPr>
        <w:pStyle w:val="ConsPlusTitle"/>
        <w:jc w:val="center"/>
      </w:pPr>
      <w:r>
        <w:t>ПОДЪЕМНЫХ СООРУЖЕНИЙ"</w:t>
      </w:r>
    </w:p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16</w:t>
        </w:r>
      </w:hyperlink>
      <w:r>
        <w:t xml:space="preserve"> Правил разработки, утверждения и применения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5266), приказываю:</w:t>
      </w:r>
    </w:p>
    <w:p w:rsidR="00FE306A" w:rsidRDefault="00FE306A">
      <w:pPr>
        <w:pStyle w:val="ConsPlusNormal"/>
        <w:spacing w:before="220"/>
        <w:ind w:firstLine="540"/>
        <w:jc w:val="both"/>
      </w:pPr>
      <w:r>
        <w:t xml:space="preserve">Утвердить прилагаемый профессиональный </w:t>
      </w:r>
      <w:hyperlink w:anchor="P29" w:history="1">
        <w:r>
          <w:rPr>
            <w:color w:val="0000FF"/>
          </w:rPr>
          <w:t>стандарт</w:t>
        </w:r>
      </w:hyperlink>
      <w:r>
        <w:t xml:space="preserve"> "Работник по эксплуатации, ремонту и обслуживанию подъемных сооружений".</w:t>
      </w:r>
    </w:p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jc w:val="right"/>
      </w:pPr>
      <w:r>
        <w:t>Министр</w:t>
      </w:r>
    </w:p>
    <w:p w:rsidR="00FE306A" w:rsidRDefault="00FE306A">
      <w:pPr>
        <w:pStyle w:val="ConsPlusNormal"/>
        <w:jc w:val="right"/>
      </w:pPr>
      <w:r>
        <w:t>М.А.ТОПИЛИН</w:t>
      </w:r>
    </w:p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jc w:val="right"/>
        <w:outlineLvl w:val="0"/>
      </w:pPr>
      <w:r>
        <w:t>Утвержден</w:t>
      </w:r>
    </w:p>
    <w:p w:rsidR="00FE306A" w:rsidRDefault="00FE306A">
      <w:pPr>
        <w:pStyle w:val="ConsPlusNormal"/>
        <w:jc w:val="right"/>
      </w:pPr>
      <w:r>
        <w:t>приказом Министерства труда</w:t>
      </w:r>
    </w:p>
    <w:p w:rsidR="00FE306A" w:rsidRDefault="00FE306A">
      <w:pPr>
        <w:pStyle w:val="ConsPlusNormal"/>
        <w:jc w:val="right"/>
      </w:pPr>
      <w:r>
        <w:t>и социальной защиты</w:t>
      </w:r>
    </w:p>
    <w:p w:rsidR="00FE306A" w:rsidRDefault="00FE306A">
      <w:pPr>
        <w:pStyle w:val="ConsPlusNormal"/>
        <w:jc w:val="right"/>
      </w:pPr>
      <w:r>
        <w:t>Российской Федерации</w:t>
      </w:r>
    </w:p>
    <w:p w:rsidR="00FE306A" w:rsidRDefault="00FE306A">
      <w:pPr>
        <w:pStyle w:val="ConsPlusNormal"/>
        <w:jc w:val="right"/>
      </w:pPr>
      <w:r>
        <w:t>от 21 декабря 2015 г. N 1062н</w:t>
      </w:r>
    </w:p>
    <w:p w:rsidR="00FE306A" w:rsidRDefault="00FE306A">
      <w:pPr>
        <w:pStyle w:val="ConsPlusNormal"/>
        <w:jc w:val="both"/>
      </w:pPr>
    </w:p>
    <w:p w:rsidR="00FE306A" w:rsidRDefault="00FE306A">
      <w:pPr>
        <w:pStyle w:val="ConsPlusTitle"/>
        <w:jc w:val="center"/>
      </w:pPr>
      <w:bookmarkStart w:id="0" w:name="P29"/>
      <w:bookmarkEnd w:id="0"/>
      <w:r>
        <w:t>ПРОФЕССИОНАЛЬНЫЙ СТАНДАРТ</w:t>
      </w:r>
    </w:p>
    <w:p w:rsidR="00FE306A" w:rsidRDefault="00FE306A">
      <w:pPr>
        <w:pStyle w:val="ConsPlusTitle"/>
        <w:jc w:val="center"/>
      </w:pPr>
    </w:p>
    <w:p w:rsidR="00FE306A" w:rsidRDefault="00FE306A">
      <w:pPr>
        <w:pStyle w:val="ConsPlusTitle"/>
        <w:jc w:val="center"/>
      </w:pPr>
      <w:r>
        <w:t>РАБОТНИК</w:t>
      </w:r>
    </w:p>
    <w:p w:rsidR="00FE306A" w:rsidRDefault="00FE306A">
      <w:pPr>
        <w:pStyle w:val="ConsPlusTitle"/>
        <w:jc w:val="center"/>
      </w:pPr>
      <w:r>
        <w:t>ПО ЭКСПЛУАТАЦИИ, РЕМОНТУ И ОБСЛУЖИВАНИЮ</w:t>
      </w:r>
    </w:p>
    <w:p w:rsidR="00FE306A" w:rsidRDefault="00FE306A">
      <w:pPr>
        <w:pStyle w:val="ConsPlusTitle"/>
        <w:jc w:val="center"/>
      </w:pPr>
      <w:r>
        <w:t>ПОДЪЕМНЫХ СООРУЖЕНИЙ</w:t>
      </w:r>
    </w:p>
    <w:p w:rsidR="00FE306A" w:rsidRDefault="00FE306A">
      <w:pPr>
        <w:pStyle w:val="ConsPlusNormal"/>
        <w:jc w:val="both"/>
      </w:pPr>
    </w:p>
    <w:p w:rsidR="00FE306A" w:rsidRDefault="00FE306A">
      <w:pPr>
        <w:sectPr w:rsidR="00FE306A" w:rsidSect="00A4771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02"/>
        <w:gridCol w:w="2280"/>
      </w:tblGrid>
      <w:tr w:rsidR="00FE306A">
        <w:tc>
          <w:tcPr>
            <w:tcW w:w="7502" w:type="dxa"/>
            <w:tcBorders>
              <w:top w:val="nil"/>
              <w:left w:val="nil"/>
              <w:bottom w:val="nil"/>
            </w:tcBorders>
          </w:tcPr>
          <w:p w:rsidR="00FE306A" w:rsidRDefault="00FE306A">
            <w:pPr>
              <w:pStyle w:val="ConsPlusNormal"/>
            </w:pP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</w:tcPr>
          <w:p w:rsidR="00FE306A" w:rsidRDefault="00FE306A">
            <w:pPr>
              <w:pStyle w:val="ConsPlusNormal"/>
              <w:jc w:val="center"/>
            </w:pPr>
            <w:r>
              <w:t>674</w:t>
            </w:r>
          </w:p>
        </w:tc>
      </w:tr>
      <w:tr w:rsidR="00FE306A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7502" w:type="dxa"/>
            <w:tcBorders>
              <w:top w:val="nil"/>
              <w:left w:val="nil"/>
              <w:bottom w:val="nil"/>
              <w:right w:val="nil"/>
            </w:tcBorders>
          </w:tcPr>
          <w:p w:rsidR="00FE306A" w:rsidRDefault="00FE306A">
            <w:pPr>
              <w:pStyle w:val="ConsPlusNormal"/>
            </w:pP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306A" w:rsidRDefault="00FE306A">
            <w:pPr>
              <w:pStyle w:val="ConsPlusNormal"/>
              <w:jc w:val="center"/>
            </w:pPr>
            <w:r>
              <w:t>Регистрационный номер</w:t>
            </w:r>
          </w:p>
        </w:tc>
      </w:tr>
    </w:tbl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jc w:val="center"/>
        <w:outlineLvl w:val="1"/>
      </w:pPr>
      <w:r>
        <w:t>I. Общие сведения</w:t>
      </w:r>
    </w:p>
    <w:p w:rsidR="00FE306A" w:rsidRDefault="00FE306A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00"/>
        <w:gridCol w:w="480"/>
        <w:gridCol w:w="1200"/>
      </w:tblGrid>
      <w:tr w:rsidR="00FE306A">
        <w:tc>
          <w:tcPr>
            <w:tcW w:w="8100" w:type="dxa"/>
            <w:tcBorders>
              <w:top w:val="nil"/>
              <w:left w:val="nil"/>
              <w:right w:val="nil"/>
            </w:tcBorders>
          </w:tcPr>
          <w:p w:rsidR="00FE306A" w:rsidRDefault="00FE306A">
            <w:pPr>
              <w:pStyle w:val="ConsPlusNormal"/>
            </w:pPr>
            <w:r>
              <w:t>Техническое обслуживание и ремонт подъемных сооружений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06A" w:rsidRDefault="00FE306A">
            <w:pPr>
              <w:pStyle w:val="ConsPlusNormal"/>
            </w:pP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06A" w:rsidRDefault="00FE306A">
            <w:pPr>
              <w:pStyle w:val="ConsPlusNormal"/>
              <w:jc w:val="center"/>
            </w:pPr>
            <w:r>
              <w:t>40.113</w:t>
            </w:r>
          </w:p>
        </w:tc>
      </w:tr>
      <w:tr w:rsidR="00FE306A">
        <w:tblPrEx>
          <w:tblBorders>
            <w:right w:val="none" w:sz="0" w:space="0" w:color="auto"/>
          </w:tblBorders>
        </w:tblPrEx>
        <w:tc>
          <w:tcPr>
            <w:tcW w:w="8100" w:type="dxa"/>
            <w:tcBorders>
              <w:left w:val="nil"/>
              <w:bottom w:val="nil"/>
              <w:right w:val="nil"/>
            </w:tcBorders>
          </w:tcPr>
          <w:p w:rsidR="00FE306A" w:rsidRDefault="00FE306A">
            <w:pPr>
              <w:pStyle w:val="ConsPlusNormal"/>
              <w:jc w:val="center"/>
            </w:pPr>
            <w:r>
              <w:t>(наименование вида профессиональной деятельности)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E306A" w:rsidRDefault="00FE306A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FE306A" w:rsidRDefault="00FE306A">
            <w:pPr>
              <w:pStyle w:val="ConsPlusNormal"/>
              <w:jc w:val="center"/>
            </w:pPr>
            <w:r>
              <w:t>Код</w:t>
            </w:r>
          </w:p>
        </w:tc>
      </w:tr>
    </w:tbl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jc w:val="both"/>
        <w:outlineLvl w:val="2"/>
      </w:pPr>
      <w:r>
        <w:t>Основная цель вида профессиональной деятельности:</w:t>
      </w:r>
    </w:p>
    <w:p w:rsidR="00FE306A" w:rsidRDefault="00FE30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80"/>
      </w:tblGrid>
      <w:tr w:rsidR="00FE306A"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6A" w:rsidRDefault="00FE306A">
            <w:pPr>
              <w:pStyle w:val="ConsPlusNormal"/>
            </w:pPr>
            <w:r>
              <w:t>Обеспечение безопасной эксплуатации и функционирования подъемных сооружений</w:t>
            </w:r>
          </w:p>
        </w:tc>
      </w:tr>
    </w:tbl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jc w:val="both"/>
        <w:outlineLvl w:val="2"/>
      </w:pPr>
      <w:r>
        <w:t>Группа занятий:</w:t>
      </w:r>
    </w:p>
    <w:p w:rsidR="00FE306A" w:rsidRDefault="00FE30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3000"/>
        <w:gridCol w:w="1680"/>
        <w:gridCol w:w="3120"/>
      </w:tblGrid>
      <w:tr w:rsidR="00FE306A">
        <w:tc>
          <w:tcPr>
            <w:tcW w:w="1980" w:type="dxa"/>
          </w:tcPr>
          <w:p w:rsidR="00FE306A" w:rsidRDefault="00AD5ECC">
            <w:pPr>
              <w:pStyle w:val="ConsPlusNormal"/>
            </w:pPr>
            <w:hyperlink r:id="rId7" w:history="1">
              <w:r w:rsidR="00FE306A">
                <w:rPr>
                  <w:color w:val="0000FF"/>
                </w:rPr>
                <w:t>7233</w:t>
              </w:r>
            </w:hyperlink>
          </w:p>
        </w:tc>
        <w:tc>
          <w:tcPr>
            <w:tcW w:w="3000" w:type="dxa"/>
          </w:tcPr>
          <w:p w:rsidR="00FE306A" w:rsidRDefault="00FE306A">
            <w:pPr>
              <w:pStyle w:val="ConsPlusNormal"/>
            </w:pPr>
            <w:r>
              <w:t>Механики и ремонтники сельскохозяйственного и производственного оборудования</w:t>
            </w:r>
          </w:p>
        </w:tc>
        <w:tc>
          <w:tcPr>
            <w:tcW w:w="1680" w:type="dxa"/>
          </w:tcPr>
          <w:p w:rsidR="00FE306A" w:rsidRDefault="00AD5ECC">
            <w:pPr>
              <w:pStyle w:val="ConsPlusNormal"/>
            </w:pPr>
            <w:hyperlink r:id="rId8" w:history="1">
              <w:r w:rsidR="00FE306A">
                <w:rPr>
                  <w:color w:val="0000FF"/>
                </w:rPr>
                <w:t>7411</w:t>
              </w:r>
            </w:hyperlink>
          </w:p>
        </w:tc>
        <w:tc>
          <w:tcPr>
            <w:tcW w:w="3120" w:type="dxa"/>
          </w:tcPr>
          <w:p w:rsidR="00FE306A" w:rsidRDefault="00FE306A">
            <w:pPr>
              <w:pStyle w:val="ConsPlusNormal"/>
            </w:pPr>
            <w:r>
              <w:t>Электрики в строительстве и рабочие родственных занятий</w:t>
            </w:r>
          </w:p>
        </w:tc>
      </w:tr>
      <w:tr w:rsidR="00FE306A">
        <w:tc>
          <w:tcPr>
            <w:tcW w:w="1980" w:type="dxa"/>
          </w:tcPr>
          <w:p w:rsidR="00FE306A" w:rsidRDefault="00AD5ECC">
            <w:pPr>
              <w:pStyle w:val="ConsPlusNormal"/>
            </w:pPr>
            <w:hyperlink r:id="rId9" w:history="1">
              <w:r w:rsidR="00FE306A">
                <w:rPr>
                  <w:color w:val="0000FF"/>
                </w:rPr>
                <w:t>7412</w:t>
              </w:r>
            </w:hyperlink>
          </w:p>
        </w:tc>
        <w:tc>
          <w:tcPr>
            <w:tcW w:w="3000" w:type="dxa"/>
          </w:tcPr>
          <w:p w:rsidR="00FE306A" w:rsidRDefault="00FE306A">
            <w:pPr>
              <w:pStyle w:val="ConsPlusNormal"/>
            </w:pPr>
            <w:r>
              <w:t>Электромеханики и монтеры электрического оборудования</w:t>
            </w:r>
          </w:p>
        </w:tc>
        <w:tc>
          <w:tcPr>
            <w:tcW w:w="1680" w:type="dxa"/>
          </w:tcPr>
          <w:p w:rsidR="00FE306A" w:rsidRDefault="00AD5ECC">
            <w:pPr>
              <w:pStyle w:val="ConsPlusNormal"/>
            </w:pPr>
            <w:hyperlink r:id="rId10" w:history="1">
              <w:r w:rsidR="00FE306A">
                <w:rPr>
                  <w:color w:val="0000FF"/>
                </w:rPr>
                <w:t>8343</w:t>
              </w:r>
            </w:hyperlink>
          </w:p>
        </w:tc>
        <w:tc>
          <w:tcPr>
            <w:tcW w:w="3120" w:type="dxa"/>
          </w:tcPr>
          <w:p w:rsidR="00FE306A" w:rsidRDefault="00FE306A">
            <w:pPr>
              <w:pStyle w:val="ConsPlusNormal"/>
            </w:pPr>
            <w:r>
              <w:t>Операторы (машинисты) кранов, подъемников и аналогичного оборудования</w:t>
            </w:r>
          </w:p>
        </w:tc>
      </w:tr>
      <w:tr w:rsidR="00FE306A">
        <w:tblPrEx>
          <w:tblBorders>
            <w:left w:val="nil"/>
            <w:right w:val="nil"/>
            <w:insideV w:val="nil"/>
          </w:tblBorders>
        </w:tblPrEx>
        <w:tc>
          <w:tcPr>
            <w:tcW w:w="1980" w:type="dxa"/>
            <w:tcBorders>
              <w:bottom w:val="nil"/>
            </w:tcBorders>
          </w:tcPr>
          <w:p w:rsidR="00FE306A" w:rsidRDefault="00FE306A">
            <w:pPr>
              <w:pStyle w:val="ConsPlusNormal"/>
              <w:jc w:val="center"/>
            </w:pPr>
            <w:r>
              <w:t xml:space="preserve">(код </w:t>
            </w:r>
            <w:hyperlink r:id="rId11" w:history="1">
              <w:r>
                <w:rPr>
                  <w:color w:val="0000FF"/>
                </w:rPr>
                <w:t>ОКЗ</w:t>
              </w:r>
            </w:hyperlink>
            <w:r>
              <w:t xml:space="preserve"> </w:t>
            </w:r>
            <w:hyperlink w:anchor="P358" w:history="1">
              <w:r>
                <w:rPr>
                  <w:color w:val="0000FF"/>
                </w:rPr>
                <w:t>&lt;1&gt;</w:t>
              </w:r>
            </w:hyperlink>
            <w:r>
              <w:t>)</w:t>
            </w:r>
          </w:p>
        </w:tc>
        <w:tc>
          <w:tcPr>
            <w:tcW w:w="3000" w:type="dxa"/>
            <w:tcBorders>
              <w:bottom w:val="nil"/>
            </w:tcBorders>
          </w:tcPr>
          <w:p w:rsidR="00FE306A" w:rsidRDefault="00FE306A">
            <w:pPr>
              <w:pStyle w:val="ConsPlusNormal"/>
              <w:jc w:val="center"/>
            </w:pPr>
            <w:r>
              <w:t>(наименование)</w:t>
            </w:r>
          </w:p>
        </w:tc>
        <w:tc>
          <w:tcPr>
            <w:tcW w:w="1680" w:type="dxa"/>
            <w:tcBorders>
              <w:bottom w:val="nil"/>
            </w:tcBorders>
          </w:tcPr>
          <w:p w:rsidR="00FE306A" w:rsidRDefault="00FE306A">
            <w:pPr>
              <w:pStyle w:val="ConsPlusNormal"/>
              <w:jc w:val="center"/>
            </w:pPr>
            <w:r>
              <w:t xml:space="preserve">(код </w:t>
            </w:r>
            <w:hyperlink r:id="rId12" w:history="1">
              <w:r>
                <w:rPr>
                  <w:color w:val="0000FF"/>
                </w:rPr>
                <w:t>ОКЗ</w:t>
              </w:r>
            </w:hyperlink>
            <w:r>
              <w:t>)</w:t>
            </w:r>
          </w:p>
        </w:tc>
        <w:tc>
          <w:tcPr>
            <w:tcW w:w="3120" w:type="dxa"/>
            <w:tcBorders>
              <w:bottom w:val="nil"/>
            </w:tcBorders>
          </w:tcPr>
          <w:p w:rsidR="00FE306A" w:rsidRDefault="00FE306A">
            <w:pPr>
              <w:pStyle w:val="ConsPlusNormal"/>
              <w:jc w:val="center"/>
            </w:pPr>
            <w:r>
              <w:t>(наименование)</w:t>
            </w:r>
          </w:p>
        </w:tc>
      </w:tr>
    </w:tbl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jc w:val="both"/>
        <w:outlineLvl w:val="2"/>
      </w:pPr>
      <w:r>
        <w:t>Отнесение к видам экономической деятельности:</w:t>
      </w:r>
    </w:p>
    <w:p w:rsidR="00FE306A" w:rsidRDefault="00FE30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7800"/>
      </w:tblGrid>
      <w:tr w:rsidR="00FE306A">
        <w:tc>
          <w:tcPr>
            <w:tcW w:w="1980" w:type="dxa"/>
          </w:tcPr>
          <w:p w:rsidR="00FE306A" w:rsidRDefault="00AD5ECC">
            <w:pPr>
              <w:pStyle w:val="ConsPlusNormal"/>
            </w:pPr>
            <w:hyperlink r:id="rId13" w:history="1">
              <w:r w:rsidR="00FE306A">
                <w:rPr>
                  <w:color w:val="0000FF"/>
                </w:rPr>
                <w:t>33.12</w:t>
              </w:r>
            </w:hyperlink>
          </w:p>
        </w:tc>
        <w:tc>
          <w:tcPr>
            <w:tcW w:w="7800" w:type="dxa"/>
          </w:tcPr>
          <w:p w:rsidR="00FE306A" w:rsidRDefault="00FE306A">
            <w:pPr>
              <w:pStyle w:val="ConsPlusNormal"/>
            </w:pPr>
            <w:r>
              <w:t>Ремонт машин и оборудования</w:t>
            </w:r>
          </w:p>
        </w:tc>
      </w:tr>
      <w:tr w:rsidR="00FE306A">
        <w:tc>
          <w:tcPr>
            <w:tcW w:w="1980" w:type="dxa"/>
          </w:tcPr>
          <w:p w:rsidR="00FE306A" w:rsidRDefault="00AD5ECC">
            <w:pPr>
              <w:pStyle w:val="ConsPlusNormal"/>
            </w:pPr>
            <w:hyperlink r:id="rId14" w:history="1">
              <w:r w:rsidR="00FE306A">
                <w:rPr>
                  <w:color w:val="0000FF"/>
                </w:rPr>
                <w:t>33.20</w:t>
              </w:r>
            </w:hyperlink>
          </w:p>
        </w:tc>
        <w:tc>
          <w:tcPr>
            <w:tcW w:w="7800" w:type="dxa"/>
          </w:tcPr>
          <w:p w:rsidR="00FE306A" w:rsidRDefault="00FE306A">
            <w:pPr>
              <w:pStyle w:val="ConsPlusNormal"/>
            </w:pPr>
            <w:r>
              <w:t>Монтаж промышленных машин и оборудования</w:t>
            </w:r>
          </w:p>
        </w:tc>
      </w:tr>
      <w:tr w:rsidR="00FE306A">
        <w:tc>
          <w:tcPr>
            <w:tcW w:w="1980" w:type="dxa"/>
          </w:tcPr>
          <w:p w:rsidR="00FE306A" w:rsidRDefault="00AD5ECC">
            <w:pPr>
              <w:pStyle w:val="ConsPlusNormal"/>
            </w:pPr>
            <w:hyperlink r:id="rId15" w:history="1">
              <w:r w:rsidR="00FE306A">
                <w:rPr>
                  <w:color w:val="0000FF"/>
                </w:rPr>
                <w:t>43.29</w:t>
              </w:r>
            </w:hyperlink>
          </w:p>
        </w:tc>
        <w:tc>
          <w:tcPr>
            <w:tcW w:w="7800" w:type="dxa"/>
          </w:tcPr>
          <w:p w:rsidR="00FE306A" w:rsidRDefault="00FE306A">
            <w:pPr>
              <w:pStyle w:val="ConsPlusNormal"/>
            </w:pPr>
            <w:r>
              <w:t>Производство прочих строительно-монтажных работ</w:t>
            </w:r>
          </w:p>
        </w:tc>
      </w:tr>
      <w:tr w:rsidR="00FE306A">
        <w:tblPrEx>
          <w:tblBorders>
            <w:left w:val="nil"/>
            <w:right w:val="nil"/>
            <w:insideV w:val="nil"/>
          </w:tblBorders>
        </w:tblPrEx>
        <w:tc>
          <w:tcPr>
            <w:tcW w:w="1980" w:type="dxa"/>
            <w:tcBorders>
              <w:bottom w:val="nil"/>
            </w:tcBorders>
          </w:tcPr>
          <w:p w:rsidR="00FE306A" w:rsidRDefault="00FE306A">
            <w:pPr>
              <w:pStyle w:val="ConsPlusNormal"/>
              <w:jc w:val="center"/>
            </w:pPr>
            <w:r>
              <w:t xml:space="preserve">(код </w:t>
            </w:r>
            <w:hyperlink r:id="rId16" w:history="1">
              <w:r>
                <w:rPr>
                  <w:color w:val="0000FF"/>
                </w:rPr>
                <w:t>ОКВЭД</w:t>
              </w:r>
            </w:hyperlink>
            <w:r>
              <w:t xml:space="preserve"> </w:t>
            </w:r>
            <w:hyperlink w:anchor="P359" w:history="1">
              <w:r>
                <w:rPr>
                  <w:color w:val="0000FF"/>
                </w:rPr>
                <w:t>&lt;2&gt;</w:t>
              </w:r>
            </w:hyperlink>
            <w:r>
              <w:t>)</w:t>
            </w:r>
          </w:p>
        </w:tc>
        <w:tc>
          <w:tcPr>
            <w:tcW w:w="7800" w:type="dxa"/>
            <w:tcBorders>
              <w:bottom w:val="nil"/>
            </w:tcBorders>
          </w:tcPr>
          <w:p w:rsidR="00FE306A" w:rsidRDefault="00FE306A">
            <w:pPr>
              <w:pStyle w:val="ConsPlusNormal"/>
              <w:jc w:val="center"/>
            </w:pPr>
            <w:r>
              <w:t>(наименование вида экономической деятельности)</w:t>
            </w:r>
          </w:p>
        </w:tc>
      </w:tr>
    </w:tbl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jc w:val="center"/>
        <w:outlineLvl w:val="1"/>
      </w:pPr>
      <w:r>
        <w:t>II. Описание трудовых функций, входящих</w:t>
      </w:r>
    </w:p>
    <w:p w:rsidR="00FE306A" w:rsidRDefault="00FE306A">
      <w:pPr>
        <w:pStyle w:val="ConsPlusNormal"/>
        <w:jc w:val="center"/>
      </w:pPr>
      <w:proofErr w:type="gramStart"/>
      <w:r>
        <w:t>в профессиональный стандарт (функциональная карта вида</w:t>
      </w:r>
      <w:proofErr w:type="gramEnd"/>
    </w:p>
    <w:p w:rsidR="00FE306A" w:rsidRDefault="00FE306A">
      <w:pPr>
        <w:pStyle w:val="ConsPlusNormal"/>
        <w:jc w:val="center"/>
      </w:pPr>
      <w:r>
        <w:t>профессиональной деятельности)</w:t>
      </w:r>
    </w:p>
    <w:p w:rsidR="00FE306A" w:rsidRDefault="00FE30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8"/>
        <w:gridCol w:w="2156"/>
        <w:gridCol w:w="1080"/>
        <w:gridCol w:w="3840"/>
        <w:gridCol w:w="965"/>
        <w:gridCol w:w="1083"/>
      </w:tblGrid>
      <w:tr w:rsidR="00FE306A">
        <w:tc>
          <w:tcPr>
            <w:tcW w:w="3904" w:type="dxa"/>
            <w:gridSpan w:val="3"/>
          </w:tcPr>
          <w:p w:rsidR="00FE306A" w:rsidRDefault="00FE306A">
            <w:pPr>
              <w:pStyle w:val="ConsPlusNormal"/>
              <w:jc w:val="center"/>
            </w:pPr>
            <w:r>
              <w:t>Обобщенные трудовые функции</w:t>
            </w:r>
          </w:p>
        </w:tc>
        <w:tc>
          <w:tcPr>
            <w:tcW w:w="5888" w:type="dxa"/>
            <w:gridSpan w:val="3"/>
          </w:tcPr>
          <w:p w:rsidR="00FE306A" w:rsidRDefault="00FE306A">
            <w:pPr>
              <w:pStyle w:val="ConsPlusNormal"/>
              <w:jc w:val="center"/>
            </w:pPr>
            <w:r>
              <w:t>Трудовые функции</w:t>
            </w:r>
          </w:p>
        </w:tc>
      </w:tr>
      <w:tr w:rsidR="00FE306A">
        <w:tc>
          <w:tcPr>
            <w:tcW w:w="668" w:type="dxa"/>
          </w:tcPr>
          <w:p w:rsidR="00FE306A" w:rsidRDefault="00FE306A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2156" w:type="dxa"/>
          </w:tcPr>
          <w:p w:rsidR="00FE306A" w:rsidRDefault="00FE306A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080" w:type="dxa"/>
          </w:tcPr>
          <w:p w:rsidR="00FE306A" w:rsidRDefault="00FE306A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3840" w:type="dxa"/>
          </w:tcPr>
          <w:p w:rsidR="00FE306A" w:rsidRDefault="00FE306A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965" w:type="dxa"/>
          </w:tcPr>
          <w:p w:rsidR="00FE306A" w:rsidRDefault="00FE306A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083" w:type="dxa"/>
          </w:tcPr>
          <w:p w:rsidR="00FE306A" w:rsidRDefault="00FE306A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</w:tr>
      <w:tr w:rsidR="00FE306A">
        <w:tc>
          <w:tcPr>
            <w:tcW w:w="668" w:type="dxa"/>
            <w:vMerge w:val="restart"/>
          </w:tcPr>
          <w:p w:rsidR="00FE306A" w:rsidRDefault="00FE306A">
            <w:pPr>
              <w:pStyle w:val="ConsPlusNormal"/>
            </w:pPr>
            <w:r>
              <w:t>A</w:t>
            </w:r>
          </w:p>
        </w:tc>
        <w:tc>
          <w:tcPr>
            <w:tcW w:w="2156" w:type="dxa"/>
            <w:vMerge w:val="restart"/>
          </w:tcPr>
          <w:p w:rsidR="00FE306A" w:rsidRDefault="00FE306A">
            <w:pPr>
              <w:pStyle w:val="ConsPlusNormal"/>
            </w:pPr>
            <w:r>
              <w:t>Техническое обслуживание и ремонт подъемного сооружения</w:t>
            </w:r>
          </w:p>
        </w:tc>
        <w:tc>
          <w:tcPr>
            <w:tcW w:w="1080" w:type="dxa"/>
            <w:vMerge w:val="restart"/>
          </w:tcPr>
          <w:p w:rsidR="00FE306A" w:rsidRDefault="00FE306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840" w:type="dxa"/>
          </w:tcPr>
          <w:p w:rsidR="00FE306A" w:rsidRDefault="00FE306A">
            <w:pPr>
              <w:pStyle w:val="ConsPlusNormal"/>
            </w:pPr>
            <w:r>
              <w:t>Техническое обслуживание и ремонт механического оборудования</w:t>
            </w:r>
          </w:p>
        </w:tc>
        <w:tc>
          <w:tcPr>
            <w:tcW w:w="965" w:type="dxa"/>
          </w:tcPr>
          <w:p w:rsidR="00FE306A" w:rsidRDefault="00FE306A">
            <w:pPr>
              <w:pStyle w:val="ConsPlusNormal"/>
              <w:jc w:val="center"/>
            </w:pPr>
            <w:r>
              <w:t>A/01.4</w:t>
            </w:r>
          </w:p>
        </w:tc>
        <w:tc>
          <w:tcPr>
            <w:tcW w:w="1083" w:type="dxa"/>
            <w:vMerge w:val="restart"/>
          </w:tcPr>
          <w:p w:rsidR="00FE306A" w:rsidRDefault="00FE306A">
            <w:pPr>
              <w:pStyle w:val="ConsPlusNormal"/>
              <w:jc w:val="center"/>
            </w:pPr>
            <w:r>
              <w:t>4</w:t>
            </w:r>
          </w:p>
        </w:tc>
      </w:tr>
      <w:tr w:rsidR="00FE306A">
        <w:tc>
          <w:tcPr>
            <w:tcW w:w="668" w:type="dxa"/>
            <w:vMerge/>
          </w:tcPr>
          <w:p w:rsidR="00FE306A" w:rsidRDefault="00FE306A"/>
        </w:tc>
        <w:tc>
          <w:tcPr>
            <w:tcW w:w="2156" w:type="dxa"/>
            <w:vMerge/>
          </w:tcPr>
          <w:p w:rsidR="00FE306A" w:rsidRDefault="00FE306A"/>
        </w:tc>
        <w:tc>
          <w:tcPr>
            <w:tcW w:w="1080" w:type="dxa"/>
            <w:vMerge/>
          </w:tcPr>
          <w:p w:rsidR="00FE306A" w:rsidRDefault="00FE306A"/>
        </w:tc>
        <w:tc>
          <w:tcPr>
            <w:tcW w:w="3840" w:type="dxa"/>
          </w:tcPr>
          <w:p w:rsidR="00FE306A" w:rsidRDefault="00FE306A">
            <w:pPr>
              <w:pStyle w:val="ConsPlusNormal"/>
            </w:pPr>
            <w:r>
              <w:t>Техническое обслуживание и ремонт гидравлического оборудования</w:t>
            </w:r>
          </w:p>
        </w:tc>
        <w:tc>
          <w:tcPr>
            <w:tcW w:w="965" w:type="dxa"/>
          </w:tcPr>
          <w:p w:rsidR="00FE306A" w:rsidRDefault="00FE306A">
            <w:pPr>
              <w:pStyle w:val="ConsPlusNormal"/>
              <w:jc w:val="center"/>
            </w:pPr>
            <w:r>
              <w:t>A/02.4</w:t>
            </w:r>
          </w:p>
        </w:tc>
        <w:tc>
          <w:tcPr>
            <w:tcW w:w="1083" w:type="dxa"/>
            <w:vMerge/>
          </w:tcPr>
          <w:p w:rsidR="00FE306A" w:rsidRDefault="00FE306A"/>
        </w:tc>
      </w:tr>
      <w:tr w:rsidR="00FE306A">
        <w:tc>
          <w:tcPr>
            <w:tcW w:w="668" w:type="dxa"/>
            <w:vMerge/>
          </w:tcPr>
          <w:p w:rsidR="00FE306A" w:rsidRDefault="00FE306A"/>
        </w:tc>
        <w:tc>
          <w:tcPr>
            <w:tcW w:w="2156" w:type="dxa"/>
            <w:vMerge/>
          </w:tcPr>
          <w:p w:rsidR="00FE306A" w:rsidRDefault="00FE306A"/>
        </w:tc>
        <w:tc>
          <w:tcPr>
            <w:tcW w:w="1080" w:type="dxa"/>
            <w:vMerge/>
          </w:tcPr>
          <w:p w:rsidR="00FE306A" w:rsidRDefault="00FE306A"/>
        </w:tc>
        <w:tc>
          <w:tcPr>
            <w:tcW w:w="3840" w:type="dxa"/>
          </w:tcPr>
          <w:p w:rsidR="00FE306A" w:rsidRDefault="00FE306A">
            <w:pPr>
              <w:pStyle w:val="ConsPlusNormal"/>
            </w:pPr>
            <w:r>
              <w:t>Техническое обслуживание и ремонт электрического оборудования</w:t>
            </w:r>
          </w:p>
        </w:tc>
        <w:tc>
          <w:tcPr>
            <w:tcW w:w="965" w:type="dxa"/>
          </w:tcPr>
          <w:p w:rsidR="00FE306A" w:rsidRDefault="00FE306A">
            <w:pPr>
              <w:pStyle w:val="ConsPlusNormal"/>
              <w:jc w:val="center"/>
            </w:pPr>
            <w:r>
              <w:t>A/03.4</w:t>
            </w:r>
          </w:p>
        </w:tc>
        <w:tc>
          <w:tcPr>
            <w:tcW w:w="1083" w:type="dxa"/>
            <w:vMerge/>
          </w:tcPr>
          <w:p w:rsidR="00FE306A" w:rsidRDefault="00FE306A"/>
        </w:tc>
      </w:tr>
    </w:tbl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jc w:val="center"/>
        <w:outlineLvl w:val="1"/>
      </w:pPr>
      <w:r>
        <w:t>III. Характеристика обобщенных трудовых функций</w:t>
      </w:r>
    </w:p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jc w:val="both"/>
        <w:outlineLvl w:val="2"/>
      </w:pPr>
      <w:r>
        <w:t>3.1. Обобщенная трудовая функция</w:t>
      </w:r>
    </w:p>
    <w:p w:rsidR="00FE306A" w:rsidRDefault="00FE306A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40"/>
        <w:gridCol w:w="4080"/>
        <w:gridCol w:w="840"/>
        <w:gridCol w:w="960"/>
        <w:gridCol w:w="1680"/>
        <w:gridCol w:w="480"/>
      </w:tblGrid>
      <w:tr w:rsidR="00FE306A">
        <w:tc>
          <w:tcPr>
            <w:tcW w:w="1740" w:type="dxa"/>
            <w:tcBorders>
              <w:top w:val="nil"/>
              <w:left w:val="nil"/>
              <w:bottom w:val="nil"/>
            </w:tcBorders>
            <w:vAlign w:val="center"/>
          </w:tcPr>
          <w:p w:rsidR="00FE306A" w:rsidRDefault="00FE306A">
            <w:pPr>
              <w:pStyle w:val="ConsPlusNormal"/>
            </w:pPr>
            <w:r>
              <w:t>Наименование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4" w:space="0" w:color="auto"/>
            </w:tcBorders>
          </w:tcPr>
          <w:p w:rsidR="00FE306A" w:rsidRDefault="00FE306A">
            <w:pPr>
              <w:pStyle w:val="ConsPlusNormal"/>
            </w:pPr>
            <w:r>
              <w:t>Техническое обслуживание и ремонт подъемного сооружения</w:t>
            </w:r>
          </w:p>
        </w:tc>
        <w:tc>
          <w:tcPr>
            <w:tcW w:w="840" w:type="dxa"/>
            <w:tcBorders>
              <w:top w:val="nil"/>
              <w:bottom w:val="nil"/>
            </w:tcBorders>
            <w:vAlign w:val="center"/>
          </w:tcPr>
          <w:p w:rsidR="00FE306A" w:rsidRDefault="00FE306A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06A" w:rsidRDefault="00FE306A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:rsidR="00FE306A" w:rsidRDefault="00FE306A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06A" w:rsidRDefault="00FE306A">
            <w:pPr>
              <w:pStyle w:val="ConsPlusNormal"/>
              <w:jc w:val="center"/>
            </w:pPr>
            <w:r>
              <w:t>4</w:t>
            </w:r>
          </w:p>
        </w:tc>
      </w:tr>
    </w:tbl>
    <w:p w:rsidR="00FE306A" w:rsidRDefault="00FE30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60"/>
        <w:gridCol w:w="1198"/>
        <w:gridCol w:w="602"/>
        <w:gridCol w:w="1920"/>
        <w:gridCol w:w="1200"/>
        <w:gridCol w:w="2400"/>
      </w:tblGrid>
      <w:tr w:rsidR="00FE306A">
        <w:tc>
          <w:tcPr>
            <w:tcW w:w="2460" w:type="dxa"/>
            <w:tcBorders>
              <w:top w:val="nil"/>
              <w:left w:val="nil"/>
              <w:bottom w:val="nil"/>
            </w:tcBorders>
          </w:tcPr>
          <w:p w:rsidR="00FE306A" w:rsidRDefault="00FE306A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198" w:type="dxa"/>
            <w:tcBorders>
              <w:right w:val="nil"/>
            </w:tcBorders>
            <w:vAlign w:val="center"/>
          </w:tcPr>
          <w:p w:rsidR="00FE306A" w:rsidRDefault="00FE306A">
            <w:pPr>
              <w:pStyle w:val="ConsPlusNormal"/>
            </w:pPr>
            <w:r>
              <w:t>Оригинал</w:t>
            </w:r>
          </w:p>
        </w:tc>
        <w:tc>
          <w:tcPr>
            <w:tcW w:w="602" w:type="dxa"/>
            <w:tcBorders>
              <w:left w:val="nil"/>
            </w:tcBorders>
            <w:vAlign w:val="center"/>
          </w:tcPr>
          <w:p w:rsidR="00FE306A" w:rsidRDefault="00FE306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920" w:type="dxa"/>
            <w:vAlign w:val="center"/>
          </w:tcPr>
          <w:p w:rsidR="00FE306A" w:rsidRDefault="00FE306A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00" w:type="dxa"/>
            <w:vAlign w:val="center"/>
          </w:tcPr>
          <w:p w:rsidR="00FE306A" w:rsidRDefault="00FE306A">
            <w:pPr>
              <w:pStyle w:val="ConsPlusNormal"/>
            </w:pPr>
          </w:p>
        </w:tc>
        <w:tc>
          <w:tcPr>
            <w:tcW w:w="2400" w:type="dxa"/>
            <w:vAlign w:val="center"/>
          </w:tcPr>
          <w:p w:rsidR="00FE306A" w:rsidRDefault="00FE306A">
            <w:pPr>
              <w:pStyle w:val="ConsPlusNormal"/>
            </w:pPr>
          </w:p>
        </w:tc>
      </w:tr>
      <w:tr w:rsidR="00FE306A">
        <w:tblPrEx>
          <w:tblBorders>
            <w:right w:val="none" w:sz="0" w:space="0" w:color="auto"/>
            <w:insideV w:val="nil"/>
          </w:tblBorders>
        </w:tblPrEx>
        <w:tc>
          <w:tcPr>
            <w:tcW w:w="6180" w:type="dxa"/>
            <w:gridSpan w:val="4"/>
            <w:tcBorders>
              <w:top w:val="nil"/>
              <w:bottom w:val="nil"/>
            </w:tcBorders>
          </w:tcPr>
          <w:p w:rsidR="00FE306A" w:rsidRDefault="00FE306A">
            <w:pPr>
              <w:pStyle w:val="ConsPlusNormal"/>
            </w:pPr>
          </w:p>
        </w:tc>
        <w:tc>
          <w:tcPr>
            <w:tcW w:w="1200" w:type="dxa"/>
            <w:tcBorders>
              <w:bottom w:val="nil"/>
            </w:tcBorders>
          </w:tcPr>
          <w:p w:rsidR="00FE306A" w:rsidRDefault="00FE306A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400" w:type="dxa"/>
            <w:tcBorders>
              <w:bottom w:val="nil"/>
            </w:tcBorders>
          </w:tcPr>
          <w:p w:rsidR="00FE306A" w:rsidRDefault="00FE306A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FE306A" w:rsidRDefault="00FE30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8"/>
        <w:gridCol w:w="7222"/>
      </w:tblGrid>
      <w:tr w:rsidR="00FE306A"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</w:tcPr>
          <w:p w:rsidR="00FE306A" w:rsidRDefault="00FE306A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7222" w:type="dxa"/>
            <w:tcBorders>
              <w:top w:val="single" w:sz="4" w:space="0" w:color="auto"/>
              <w:bottom w:val="single" w:sz="4" w:space="0" w:color="auto"/>
            </w:tcBorders>
          </w:tcPr>
          <w:p w:rsidR="00FE306A" w:rsidRDefault="00FE306A">
            <w:pPr>
              <w:pStyle w:val="ConsPlusNormal"/>
            </w:pPr>
            <w:r>
              <w:t>Слесарь по обслуживанию и ремонту механического оборудования подъемных сооружений</w:t>
            </w:r>
          </w:p>
          <w:p w:rsidR="00FE306A" w:rsidRDefault="00FE306A">
            <w:pPr>
              <w:pStyle w:val="ConsPlusNormal"/>
            </w:pPr>
            <w:r>
              <w:t>Слесарь по обслуживанию и ремонту гидравлического оборудования подъемных сооружений</w:t>
            </w:r>
          </w:p>
          <w:p w:rsidR="00FE306A" w:rsidRDefault="00FE306A">
            <w:pPr>
              <w:pStyle w:val="ConsPlusNormal"/>
            </w:pPr>
            <w:r>
              <w:t>Слесарь по обслуживанию и ремонту электрического оборудования подъемных сооружений</w:t>
            </w:r>
          </w:p>
        </w:tc>
      </w:tr>
    </w:tbl>
    <w:p w:rsidR="00FE306A" w:rsidRDefault="00FE30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63"/>
        <w:gridCol w:w="7217"/>
      </w:tblGrid>
      <w:tr w:rsidR="00FE306A">
        <w:tc>
          <w:tcPr>
            <w:tcW w:w="2563" w:type="dxa"/>
          </w:tcPr>
          <w:p w:rsidR="00FE306A" w:rsidRDefault="00FE306A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7217" w:type="dxa"/>
          </w:tcPr>
          <w:p w:rsidR="00FE306A" w:rsidRDefault="00FE306A">
            <w:pPr>
              <w:pStyle w:val="ConsPlusNormal"/>
            </w:pPr>
            <w:r>
              <w:t>Профессиональное обучение - программы профессиональной подготовки по профессиям рабочих, программы переподготовки и повышения квалификации по профессиям рабочих</w:t>
            </w:r>
          </w:p>
        </w:tc>
      </w:tr>
      <w:tr w:rsidR="00FE306A">
        <w:tc>
          <w:tcPr>
            <w:tcW w:w="2563" w:type="dxa"/>
          </w:tcPr>
          <w:p w:rsidR="00FE306A" w:rsidRDefault="00FE306A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7217" w:type="dxa"/>
          </w:tcPr>
          <w:p w:rsidR="00FE306A" w:rsidRDefault="00FE306A">
            <w:pPr>
              <w:pStyle w:val="ConsPlusNormal"/>
            </w:pPr>
            <w:r>
              <w:t>Практический опыт работы не менее одного месяца под руководством аттестованного слесаря по обслуживанию и ремонту подъемного сооружения</w:t>
            </w:r>
          </w:p>
        </w:tc>
      </w:tr>
      <w:tr w:rsidR="00FE306A">
        <w:tc>
          <w:tcPr>
            <w:tcW w:w="2563" w:type="dxa"/>
          </w:tcPr>
          <w:p w:rsidR="00FE306A" w:rsidRDefault="00FE306A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217" w:type="dxa"/>
          </w:tcPr>
          <w:p w:rsidR="00FE306A" w:rsidRDefault="00FE306A">
            <w:pPr>
              <w:pStyle w:val="ConsPlusNormal"/>
            </w:pPr>
            <w:r>
              <w:t xml:space="preserve"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 </w:t>
            </w:r>
            <w:hyperlink w:anchor="P360" w:history="1">
              <w:r>
                <w:rPr>
                  <w:color w:val="0000FF"/>
                </w:rPr>
                <w:t>&lt;3&gt;</w:t>
              </w:r>
            </w:hyperlink>
          </w:p>
          <w:p w:rsidR="00FE306A" w:rsidRDefault="00FE306A">
            <w:pPr>
              <w:pStyle w:val="ConsPlusNormal"/>
            </w:pPr>
            <w:r>
              <w:t>Требования охраны труда:</w:t>
            </w:r>
          </w:p>
          <w:p w:rsidR="00FE306A" w:rsidRDefault="00FE306A">
            <w:pPr>
              <w:pStyle w:val="ConsPlusNormal"/>
            </w:pPr>
            <w:r>
              <w:t>- наличие не ниже III группы по электробезопасности напряжением до 1000</w:t>
            </w:r>
            <w:proofErr w:type="gramStart"/>
            <w:r>
              <w:t xml:space="preserve"> В</w:t>
            </w:r>
            <w:proofErr w:type="gramEnd"/>
            <w:r>
              <w:t xml:space="preserve"> </w:t>
            </w:r>
            <w:hyperlink w:anchor="P361" w:history="1">
              <w:r>
                <w:rPr>
                  <w:color w:val="0000FF"/>
                </w:rPr>
                <w:t>&lt;4&gt;</w:t>
              </w:r>
            </w:hyperlink>
            <w:r>
              <w:t xml:space="preserve"> для слесаря по электрическому оборудованию;</w:t>
            </w:r>
          </w:p>
          <w:p w:rsidR="00FE306A" w:rsidRDefault="00FE306A">
            <w:pPr>
              <w:pStyle w:val="ConsPlusNormal"/>
            </w:pPr>
            <w:r>
              <w:lastRenderedPageBreak/>
              <w:t>- наличие не ниже II группы по электробезопасности напряжением до 1000</w:t>
            </w:r>
            <w:proofErr w:type="gramStart"/>
            <w:r>
              <w:t xml:space="preserve"> В</w:t>
            </w:r>
            <w:proofErr w:type="gramEnd"/>
            <w:r>
              <w:t xml:space="preserve"> для слесарей по механическому и гидравлическому оборудованию</w:t>
            </w:r>
          </w:p>
          <w:p w:rsidR="00FE306A" w:rsidRDefault="00FE306A">
            <w:pPr>
              <w:pStyle w:val="ConsPlusNormal"/>
            </w:pPr>
            <w:r>
              <w:t>Допуск к самостоятельной работе осуществляется локальным актом организации при наличии свидетельства о квалификации, подтверждающей компетентность для выполнения соответствующих трудовых функций, после проведения инструктажа и проверки знаний на рабочем месте</w:t>
            </w:r>
          </w:p>
        </w:tc>
      </w:tr>
      <w:tr w:rsidR="00FE306A">
        <w:tc>
          <w:tcPr>
            <w:tcW w:w="2563" w:type="dxa"/>
          </w:tcPr>
          <w:p w:rsidR="00FE306A" w:rsidRDefault="00FE306A">
            <w:pPr>
              <w:pStyle w:val="ConsPlusNormal"/>
            </w:pPr>
            <w:r>
              <w:lastRenderedPageBreak/>
              <w:t>Другие характеристики</w:t>
            </w:r>
          </w:p>
        </w:tc>
        <w:tc>
          <w:tcPr>
            <w:tcW w:w="7217" w:type="dxa"/>
          </w:tcPr>
          <w:p w:rsidR="00FE306A" w:rsidRDefault="00FE306A">
            <w:pPr>
              <w:pStyle w:val="ConsPlusNormal"/>
            </w:pPr>
            <w:r>
              <w:t>-</w:t>
            </w:r>
          </w:p>
        </w:tc>
      </w:tr>
    </w:tbl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jc w:val="both"/>
        <w:outlineLvl w:val="3"/>
      </w:pPr>
      <w:r>
        <w:t>Дополнительные характеристики</w:t>
      </w:r>
    </w:p>
    <w:p w:rsidR="00FE306A" w:rsidRDefault="00FE30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29"/>
        <w:gridCol w:w="1555"/>
        <w:gridCol w:w="4596"/>
      </w:tblGrid>
      <w:tr w:rsidR="00FE306A">
        <w:tc>
          <w:tcPr>
            <w:tcW w:w="3629" w:type="dxa"/>
          </w:tcPr>
          <w:p w:rsidR="00FE306A" w:rsidRDefault="00FE306A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555" w:type="dxa"/>
          </w:tcPr>
          <w:p w:rsidR="00FE306A" w:rsidRDefault="00FE306A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596" w:type="dxa"/>
          </w:tcPr>
          <w:p w:rsidR="00FE306A" w:rsidRDefault="00FE306A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FE306A">
        <w:tc>
          <w:tcPr>
            <w:tcW w:w="3629" w:type="dxa"/>
            <w:vMerge w:val="restart"/>
          </w:tcPr>
          <w:p w:rsidR="00FE306A" w:rsidRDefault="00AD5ECC">
            <w:pPr>
              <w:pStyle w:val="ConsPlusNormal"/>
            </w:pPr>
            <w:hyperlink r:id="rId17" w:history="1">
              <w:r w:rsidR="00FE306A">
                <w:rPr>
                  <w:color w:val="0000FF"/>
                </w:rPr>
                <w:t>ОКЗ</w:t>
              </w:r>
            </w:hyperlink>
          </w:p>
        </w:tc>
        <w:tc>
          <w:tcPr>
            <w:tcW w:w="1555" w:type="dxa"/>
          </w:tcPr>
          <w:p w:rsidR="00FE306A" w:rsidRDefault="00AD5ECC">
            <w:pPr>
              <w:pStyle w:val="ConsPlusNormal"/>
            </w:pPr>
            <w:hyperlink r:id="rId18" w:history="1">
              <w:r w:rsidR="00FE306A">
                <w:rPr>
                  <w:color w:val="0000FF"/>
                </w:rPr>
                <w:t>7233</w:t>
              </w:r>
            </w:hyperlink>
          </w:p>
        </w:tc>
        <w:tc>
          <w:tcPr>
            <w:tcW w:w="4596" w:type="dxa"/>
          </w:tcPr>
          <w:p w:rsidR="00FE306A" w:rsidRDefault="00FE306A">
            <w:pPr>
              <w:pStyle w:val="ConsPlusNormal"/>
            </w:pPr>
            <w:r>
              <w:t>Механики и ремонтники сельскохозяйственного и производственного оборудования</w:t>
            </w:r>
          </w:p>
        </w:tc>
      </w:tr>
      <w:tr w:rsidR="00FE306A">
        <w:tc>
          <w:tcPr>
            <w:tcW w:w="3629" w:type="dxa"/>
            <w:vMerge/>
          </w:tcPr>
          <w:p w:rsidR="00FE306A" w:rsidRDefault="00FE306A"/>
        </w:tc>
        <w:tc>
          <w:tcPr>
            <w:tcW w:w="1555" w:type="dxa"/>
          </w:tcPr>
          <w:p w:rsidR="00FE306A" w:rsidRDefault="00AD5ECC">
            <w:pPr>
              <w:pStyle w:val="ConsPlusNormal"/>
            </w:pPr>
            <w:hyperlink r:id="rId19" w:history="1">
              <w:r w:rsidR="00FE306A">
                <w:rPr>
                  <w:color w:val="0000FF"/>
                </w:rPr>
                <w:t>7411</w:t>
              </w:r>
            </w:hyperlink>
          </w:p>
        </w:tc>
        <w:tc>
          <w:tcPr>
            <w:tcW w:w="4596" w:type="dxa"/>
          </w:tcPr>
          <w:p w:rsidR="00FE306A" w:rsidRDefault="00FE306A">
            <w:pPr>
              <w:pStyle w:val="ConsPlusNormal"/>
            </w:pPr>
            <w:r>
              <w:t>Электрики в строительстве и рабочие родственных занятий</w:t>
            </w:r>
          </w:p>
        </w:tc>
      </w:tr>
      <w:tr w:rsidR="00FE306A">
        <w:tc>
          <w:tcPr>
            <w:tcW w:w="3629" w:type="dxa"/>
            <w:vMerge/>
          </w:tcPr>
          <w:p w:rsidR="00FE306A" w:rsidRDefault="00FE306A"/>
        </w:tc>
        <w:tc>
          <w:tcPr>
            <w:tcW w:w="1555" w:type="dxa"/>
          </w:tcPr>
          <w:p w:rsidR="00FE306A" w:rsidRDefault="00AD5ECC">
            <w:pPr>
              <w:pStyle w:val="ConsPlusNormal"/>
            </w:pPr>
            <w:hyperlink r:id="rId20" w:history="1">
              <w:r w:rsidR="00FE306A">
                <w:rPr>
                  <w:color w:val="0000FF"/>
                </w:rPr>
                <w:t>7412</w:t>
              </w:r>
            </w:hyperlink>
          </w:p>
        </w:tc>
        <w:tc>
          <w:tcPr>
            <w:tcW w:w="4596" w:type="dxa"/>
          </w:tcPr>
          <w:p w:rsidR="00FE306A" w:rsidRDefault="00FE306A">
            <w:pPr>
              <w:pStyle w:val="ConsPlusNormal"/>
            </w:pPr>
            <w:r>
              <w:t>Электромеханики и монтеры электрического оборудования</w:t>
            </w:r>
          </w:p>
        </w:tc>
      </w:tr>
      <w:tr w:rsidR="00FE306A">
        <w:tc>
          <w:tcPr>
            <w:tcW w:w="3629" w:type="dxa"/>
            <w:vMerge/>
          </w:tcPr>
          <w:p w:rsidR="00FE306A" w:rsidRDefault="00FE306A"/>
        </w:tc>
        <w:tc>
          <w:tcPr>
            <w:tcW w:w="1555" w:type="dxa"/>
          </w:tcPr>
          <w:p w:rsidR="00FE306A" w:rsidRDefault="00AD5ECC">
            <w:pPr>
              <w:pStyle w:val="ConsPlusNormal"/>
            </w:pPr>
            <w:hyperlink r:id="rId21" w:history="1">
              <w:r w:rsidR="00FE306A">
                <w:rPr>
                  <w:color w:val="0000FF"/>
                </w:rPr>
                <w:t>8343</w:t>
              </w:r>
            </w:hyperlink>
          </w:p>
        </w:tc>
        <w:tc>
          <w:tcPr>
            <w:tcW w:w="4596" w:type="dxa"/>
          </w:tcPr>
          <w:p w:rsidR="00FE306A" w:rsidRDefault="00FE306A">
            <w:pPr>
              <w:pStyle w:val="ConsPlusNormal"/>
            </w:pPr>
            <w:r>
              <w:t>Операторы (машинисты) кранов, подъемников и аналогичного оборудования</w:t>
            </w:r>
          </w:p>
        </w:tc>
      </w:tr>
      <w:tr w:rsidR="00FE306A">
        <w:tc>
          <w:tcPr>
            <w:tcW w:w="3629" w:type="dxa"/>
          </w:tcPr>
          <w:p w:rsidR="00FE306A" w:rsidRDefault="00AD5ECC">
            <w:pPr>
              <w:pStyle w:val="ConsPlusNormal"/>
            </w:pPr>
            <w:hyperlink r:id="rId22" w:history="1">
              <w:r w:rsidR="00FE306A">
                <w:rPr>
                  <w:color w:val="0000FF"/>
                </w:rPr>
                <w:t>ЕТКС</w:t>
              </w:r>
            </w:hyperlink>
          </w:p>
        </w:tc>
        <w:tc>
          <w:tcPr>
            <w:tcW w:w="1555" w:type="dxa"/>
          </w:tcPr>
          <w:p w:rsidR="00FE306A" w:rsidRDefault="00AD5ECC">
            <w:pPr>
              <w:pStyle w:val="ConsPlusNormal"/>
            </w:pPr>
            <w:hyperlink r:id="rId23" w:history="1">
              <w:r w:rsidR="00FE306A">
                <w:rPr>
                  <w:color w:val="0000FF"/>
                </w:rPr>
                <w:t>§ 344</w:t>
              </w:r>
            </w:hyperlink>
          </w:p>
        </w:tc>
        <w:tc>
          <w:tcPr>
            <w:tcW w:w="4596" w:type="dxa"/>
          </w:tcPr>
          <w:p w:rsidR="00FE306A" w:rsidRDefault="00FE306A">
            <w:pPr>
              <w:pStyle w:val="ConsPlusNormal"/>
            </w:pPr>
            <w:r>
              <w:t xml:space="preserve">Электромонтер по ремонту и обслуживанию электрооборудования (3-й разряд) </w:t>
            </w:r>
            <w:hyperlink w:anchor="P362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FE306A">
        <w:tc>
          <w:tcPr>
            <w:tcW w:w="3629" w:type="dxa"/>
            <w:vMerge w:val="restart"/>
          </w:tcPr>
          <w:p w:rsidR="00FE306A" w:rsidRDefault="00AD5ECC">
            <w:pPr>
              <w:pStyle w:val="ConsPlusNormal"/>
            </w:pPr>
            <w:hyperlink r:id="rId24" w:history="1">
              <w:r w:rsidR="00FE306A">
                <w:rPr>
                  <w:color w:val="0000FF"/>
                </w:rPr>
                <w:t>ОКПДТР</w:t>
              </w:r>
            </w:hyperlink>
            <w:r w:rsidR="00FE306A">
              <w:t xml:space="preserve"> </w:t>
            </w:r>
            <w:hyperlink w:anchor="P363" w:history="1">
              <w:r w:rsidR="00FE306A">
                <w:rPr>
                  <w:color w:val="0000FF"/>
                </w:rPr>
                <w:t>&lt;6&gt;</w:t>
              </w:r>
            </w:hyperlink>
          </w:p>
        </w:tc>
        <w:tc>
          <w:tcPr>
            <w:tcW w:w="1555" w:type="dxa"/>
          </w:tcPr>
          <w:p w:rsidR="00FE306A" w:rsidRDefault="00AD5ECC">
            <w:pPr>
              <w:pStyle w:val="ConsPlusNormal"/>
            </w:pPr>
            <w:hyperlink r:id="rId25" w:history="1">
              <w:r w:rsidR="00FE306A">
                <w:rPr>
                  <w:color w:val="0000FF"/>
                </w:rPr>
                <w:t>18464</w:t>
              </w:r>
            </w:hyperlink>
          </w:p>
        </w:tc>
        <w:tc>
          <w:tcPr>
            <w:tcW w:w="4596" w:type="dxa"/>
          </w:tcPr>
          <w:p w:rsidR="00FE306A" w:rsidRDefault="00FE306A">
            <w:pPr>
              <w:pStyle w:val="ConsPlusNormal"/>
            </w:pPr>
            <w:r>
              <w:t>Слесарь-механик электромеханических приборов и систем</w:t>
            </w:r>
          </w:p>
        </w:tc>
      </w:tr>
      <w:tr w:rsidR="00FE306A">
        <w:tc>
          <w:tcPr>
            <w:tcW w:w="3629" w:type="dxa"/>
            <w:vMerge/>
          </w:tcPr>
          <w:p w:rsidR="00FE306A" w:rsidRDefault="00FE306A"/>
        </w:tc>
        <w:tc>
          <w:tcPr>
            <w:tcW w:w="1555" w:type="dxa"/>
          </w:tcPr>
          <w:p w:rsidR="00FE306A" w:rsidRDefault="00AD5ECC">
            <w:pPr>
              <w:pStyle w:val="ConsPlusNormal"/>
            </w:pPr>
            <w:hyperlink r:id="rId26" w:history="1">
              <w:r w:rsidR="00FE306A">
                <w:rPr>
                  <w:color w:val="0000FF"/>
                </w:rPr>
                <w:t>18468</w:t>
              </w:r>
            </w:hyperlink>
          </w:p>
        </w:tc>
        <w:tc>
          <w:tcPr>
            <w:tcW w:w="4596" w:type="dxa"/>
          </w:tcPr>
          <w:p w:rsidR="00FE306A" w:rsidRDefault="00FE306A">
            <w:pPr>
              <w:pStyle w:val="ConsPlusNormal"/>
            </w:pPr>
            <w:r>
              <w:t>Слесарь-монтажник приборного оборудования</w:t>
            </w:r>
          </w:p>
        </w:tc>
      </w:tr>
      <w:tr w:rsidR="00FE306A">
        <w:tc>
          <w:tcPr>
            <w:tcW w:w="3629" w:type="dxa"/>
            <w:vMerge/>
          </w:tcPr>
          <w:p w:rsidR="00FE306A" w:rsidRDefault="00FE306A"/>
        </w:tc>
        <w:tc>
          <w:tcPr>
            <w:tcW w:w="1555" w:type="dxa"/>
          </w:tcPr>
          <w:p w:rsidR="00FE306A" w:rsidRDefault="00AD5ECC">
            <w:pPr>
              <w:pStyle w:val="ConsPlusNormal"/>
            </w:pPr>
            <w:hyperlink r:id="rId27" w:history="1">
              <w:r w:rsidR="00FE306A">
                <w:rPr>
                  <w:color w:val="0000FF"/>
                </w:rPr>
                <w:t>18494</w:t>
              </w:r>
            </w:hyperlink>
          </w:p>
        </w:tc>
        <w:tc>
          <w:tcPr>
            <w:tcW w:w="4596" w:type="dxa"/>
          </w:tcPr>
          <w:p w:rsidR="00FE306A" w:rsidRDefault="00FE306A">
            <w:pPr>
              <w:pStyle w:val="ConsPlusNormal"/>
            </w:pPr>
            <w:r>
              <w:t>Слесарь по контрольно-измерительным приборам и автоматике</w:t>
            </w:r>
          </w:p>
        </w:tc>
      </w:tr>
      <w:tr w:rsidR="00FE306A">
        <w:tc>
          <w:tcPr>
            <w:tcW w:w="3629" w:type="dxa"/>
            <w:vMerge/>
          </w:tcPr>
          <w:p w:rsidR="00FE306A" w:rsidRDefault="00FE306A"/>
        </w:tc>
        <w:tc>
          <w:tcPr>
            <w:tcW w:w="1555" w:type="dxa"/>
          </w:tcPr>
          <w:p w:rsidR="00FE306A" w:rsidRDefault="00AD5ECC">
            <w:pPr>
              <w:pStyle w:val="ConsPlusNormal"/>
            </w:pPr>
            <w:hyperlink r:id="rId28" w:history="1">
              <w:r w:rsidR="00FE306A">
                <w:rPr>
                  <w:color w:val="0000FF"/>
                </w:rPr>
                <w:t>18522</w:t>
              </w:r>
            </w:hyperlink>
          </w:p>
        </w:tc>
        <w:tc>
          <w:tcPr>
            <w:tcW w:w="4596" w:type="dxa"/>
          </w:tcPr>
          <w:p w:rsidR="00FE306A" w:rsidRDefault="00FE306A">
            <w:pPr>
              <w:pStyle w:val="ConsPlusNormal"/>
            </w:pPr>
            <w:r>
              <w:t>Слесарь по ремонту дорожно-строительных машин и тракторов</w:t>
            </w:r>
          </w:p>
        </w:tc>
      </w:tr>
      <w:tr w:rsidR="00FE306A">
        <w:tc>
          <w:tcPr>
            <w:tcW w:w="3629" w:type="dxa"/>
            <w:vMerge/>
          </w:tcPr>
          <w:p w:rsidR="00FE306A" w:rsidRDefault="00FE306A"/>
        </w:tc>
        <w:tc>
          <w:tcPr>
            <w:tcW w:w="1555" w:type="dxa"/>
          </w:tcPr>
          <w:p w:rsidR="00FE306A" w:rsidRDefault="00AD5ECC">
            <w:pPr>
              <w:pStyle w:val="ConsPlusNormal"/>
            </w:pPr>
            <w:hyperlink r:id="rId29" w:history="1">
              <w:r w:rsidR="00FE306A">
                <w:rPr>
                  <w:color w:val="0000FF"/>
                </w:rPr>
                <w:t>18524</w:t>
              </w:r>
            </w:hyperlink>
          </w:p>
        </w:tc>
        <w:tc>
          <w:tcPr>
            <w:tcW w:w="4596" w:type="dxa"/>
          </w:tcPr>
          <w:p w:rsidR="00FE306A" w:rsidRDefault="00FE306A">
            <w:pPr>
              <w:pStyle w:val="ConsPlusNormal"/>
            </w:pPr>
            <w:r w:rsidRPr="00AD5ECC">
              <w:rPr>
                <w:highlight w:val="yellow"/>
              </w:rPr>
              <w:t>Слесарь по ремонту и обслуживанию перегрузочных машин</w:t>
            </w:r>
            <w:bookmarkStart w:id="1" w:name="_GoBack"/>
            <w:bookmarkEnd w:id="1"/>
          </w:p>
        </w:tc>
      </w:tr>
      <w:tr w:rsidR="00FE306A">
        <w:tc>
          <w:tcPr>
            <w:tcW w:w="3629" w:type="dxa"/>
            <w:vMerge/>
          </w:tcPr>
          <w:p w:rsidR="00FE306A" w:rsidRDefault="00FE306A"/>
        </w:tc>
        <w:tc>
          <w:tcPr>
            <w:tcW w:w="1555" w:type="dxa"/>
          </w:tcPr>
          <w:p w:rsidR="00FE306A" w:rsidRDefault="00AD5ECC">
            <w:pPr>
              <w:pStyle w:val="ConsPlusNormal"/>
            </w:pPr>
            <w:hyperlink r:id="rId30" w:history="1">
              <w:r w:rsidR="00FE306A">
                <w:rPr>
                  <w:color w:val="0000FF"/>
                </w:rPr>
                <w:t>19776</w:t>
              </w:r>
            </w:hyperlink>
          </w:p>
        </w:tc>
        <w:tc>
          <w:tcPr>
            <w:tcW w:w="4596" w:type="dxa"/>
          </w:tcPr>
          <w:p w:rsidR="00FE306A" w:rsidRDefault="00FE306A">
            <w:pPr>
              <w:pStyle w:val="ConsPlusNormal"/>
            </w:pPr>
            <w:r>
              <w:t>Электромеханик по испытанию и ремонту электрооборудования</w:t>
            </w:r>
          </w:p>
        </w:tc>
      </w:tr>
      <w:tr w:rsidR="00FE306A">
        <w:tc>
          <w:tcPr>
            <w:tcW w:w="3629" w:type="dxa"/>
            <w:vMerge/>
          </w:tcPr>
          <w:p w:rsidR="00FE306A" w:rsidRDefault="00FE306A"/>
        </w:tc>
        <w:tc>
          <w:tcPr>
            <w:tcW w:w="1555" w:type="dxa"/>
          </w:tcPr>
          <w:p w:rsidR="00FE306A" w:rsidRDefault="00AD5ECC">
            <w:pPr>
              <w:pStyle w:val="ConsPlusNormal"/>
            </w:pPr>
            <w:hyperlink r:id="rId31" w:history="1">
              <w:r w:rsidR="00FE306A">
                <w:rPr>
                  <w:color w:val="0000FF"/>
                </w:rPr>
                <w:t>19861</w:t>
              </w:r>
            </w:hyperlink>
          </w:p>
        </w:tc>
        <w:tc>
          <w:tcPr>
            <w:tcW w:w="4596" w:type="dxa"/>
          </w:tcPr>
          <w:p w:rsidR="00FE306A" w:rsidRDefault="00FE306A">
            <w:pPr>
              <w:pStyle w:val="ConsPlusNormal"/>
            </w:pPr>
            <w:r w:rsidRPr="00AD5ECC">
              <w:rPr>
                <w:highlight w:val="yellow"/>
              </w:rPr>
              <w:t>Электромонтер по ремонту и обслуживанию электрооборудования</w:t>
            </w:r>
          </w:p>
        </w:tc>
      </w:tr>
    </w:tbl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jc w:val="both"/>
        <w:outlineLvl w:val="3"/>
      </w:pPr>
      <w:r>
        <w:t>3.1.1. Трудовая функция</w:t>
      </w:r>
    </w:p>
    <w:p w:rsidR="00FE306A" w:rsidRDefault="00FE306A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82"/>
        <w:gridCol w:w="4138"/>
        <w:gridCol w:w="900"/>
        <w:gridCol w:w="900"/>
        <w:gridCol w:w="1620"/>
        <w:gridCol w:w="540"/>
      </w:tblGrid>
      <w:tr w:rsidR="00FE306A">
        <w:tc>
          <w:tcPr>
            <w:tcW w:w="1682" w:type="dxa"/>
            <w:tcBorders>
              <w:top w:val="nil"/>
              <w:left w:val="nil"/>
              <w:bottom w:val="nil"/>
            </w:tcBorders>
            <w:vAlign w:val="center"/>
          </w:tcPr>
          <w:p w:rsidR="00FE306A" w:rsidRDefault="00FE306A">
            <w:pPr>
              <w:pStyle w:val="ConsPlusNormal"/>
              <w:jc w:val="both"/>
            </w:pPr>
            <w:r>
              <w:t>Наименование</w:t>
            </w:r>
          </w:p>
        </w:tc>
        <w:tc>
          <w:tcPr>
            <w:tcW w:w="4138" w:type="dxa"/>
            <w:tcBorders>
              <w:top w:val="single" w:sz="4" w:space="0" w:color="auto"/>
              <w:bottom w:val="single" w:sz="4" w:space="0" w:color="auto"/>
            </w:tcBorders>
          </w:tcPr>
          <w:p w:rsidR="00FE306A" w:rsidRDefault="00FE306A">
            <w:pPr>
              <w:pStyle w:val="ConsPlusNormal"/>
            </w:pPr>
            <w:r>
              <w:t>Техническое обслуживание и ремонт механического оборудования</w:t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:rsidR="00FE306A" w:rsidRDefault="00FE306A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06A" w:rsidRDefault="00FE306A">
            <w:pPr>
              <w:pStyle w:val="ConsPlusNormal"/>
            </w:pPr>
            <w:r>
              <w:t>A/01.4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:rsidR="00FE306A" w:rsidRDefault="00FE306A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06A" w:rsidRDefault="00FE306A">
            <w:pPr>
              <w:pStyle w:val="ConsPlusNormal"/>
              <w:jc w:val="center"/>
            </w:pPr>
            <w:r>
              <w:t>4</w:t>
            </w:r>
          </w:p>
        </w:tc>
      </w:tr>
    </w:tbl>
    <w:p w:rsidR="00FE306A" w:rsidRDefault="00FE30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77"/>
        <w:gridCol w:w="1267"/>
        <w:gridCol w:w="596"/>
        <w:gridCol w:w="2040"/>
        <w:gridCol w:w="1225"/>
        <w:gridCol w:w="2375"/>
      </w:tblGrid>
      <w:tr w:rsidR="00FE306A">
        <w:tc>
          <w:tcPr>
            <w:tcW w:w="2277" w:type="dxa"/>
            <w:tcBorders>
              <w:top w:val="nil"/>
              <w:left w:val="nil"/>
              <w:bottom w:val="nil"/>
            </w:tcBorders>
            <w:vAlign w:val="center"/>
          </w:tcPr>
          <w:p w:rsidR="00FE306A" w:rsidRDefault="00FE306A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67" w:type="dxa"/>
            <w:tcBorders>
              <w:right w:val="nil"/>
            </w:tcBorders>
            <w:vAlign w:val="center"/>
          </w:tcPr>
          <w:p w:rsidR="00FE306A" w:rsidRDefault="00FE306A">
            <w:pPr>
              <w:pStyle w:val="ConsPlusNormal"/>
            </w:pPr>
            <w:r>
              <w:t>Оригинал</w:t>
            </w:r>
          </w:p>
        </w:tc>
        <w:tc>
          <w:tcPr>
            <w:tcW w:w="596" w:type="dxa"/>
            <w:tcBorders>
              <w:left w:val="nil"/>
            </w:tcBorders>
            <w:vAlign w:val="center"/>
          </w:tcPr>
          <w:p w:rsidR="00FE306A" w:rsidRDefault="00FE306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40" w:type="dxa"/>
            <w:vAlign w:val="center"/>
          </w:tcPr>
          <w:p w:rsidR="00FE306A" w:rsidRDefault="00FE306A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25" w:type="dxa"/>
          </w:tcPr>
          <w:p w:rsidR="00FE306A" w:rsidRDefault="00FE306A">
            <w:pPr>
              <w:pStyle w:val="ConsPlusNormal"/>
            </w:pPr>
          </w:p>
        </w:tc>
        <w:tc>
          <w:tcPr>
            <w:tcW w:w="2375" w:type="dxa"/>
          </w:tcPr>
          <w:p w:rsidR="00FE306A" w:rsidRDefault="00FE306A">
            <w:pPr>
              <w:pStyle w:val="ConsPlusNormal"/>
            </w:pPr>
          </w:p>
        </w:tc>
      </w:tr>
      <w:tr w:rsidR="00FE306A">
        <w:tblPrEx>
          <w:tblBorders>
            <w:right w:val="none" w:sz="0" w:space="0" w:color="auto"/>
            <w:insideV w:val="nil"/>
          </w:tblBorders>
        </w:tblPrEx>
        <w:tc>
          <w:tcPr>
            <w:tcW w:w="6180" w:type="dxa"/>
            <w:gridSpan w:val="4"/>
            <w:tcBorders>
              <w:top w:val="nil"/>
              <w:bottom w:val="nil"/>
            </w:tcBorders>
          </w:tcPr>
          <w:p w:rsidR="00FE306A" w:rsidRDefault="00FE306A">
            <w:pPr>
              <w:pStyle w:val="ConsPlusNormal"/>
            </w:pPr>
          </w:p>
        </w:tc>
        <w:tc>
          <w:tcPr>
            <w:tcW w:w="1225" w:type="dxa"/>
            <w:tcBorders>
              <w:bottom w:val="nil"/>
            </w:tcBorders>
          </w:tcPr>
          <w:p w:rsidR="00FE306A" w:rsidRDefault="00FE306A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375" w:type="dxa"/>
            <w:tcBorders>
              <w:bottom w:val="nil"/>
            </w:tcBorders>
          </w:tcPr>
          <w:p w:rsidR="00FE306A" w:rsidRDefault="00FE306A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FE306A" w:rsidRDefault="00FE30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40"/>
        <w:gridCol w:w="7440"/>
      </w:tblGrid>
      <w:tr w:rsidR="00FE306A">
        <w:tc>
          <w:tcPr>
            <w:tcW w:w="2340" w:type="dxa"/>
            <w:vMerge w:val="restart"/>
          </w:tcPr>
          <w:p w:rsidR="00FE306A" w:rsidRDefault="00FE306A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 xml:space="preserve">Техническое обслуживание и текущий ремонт механического оборудования </w:t>
            </w:r>
            <w:r>
              <w:lastRenderedPageBreak/>
              <w:t>подъемного сооружения согласно руководству по эксплуатации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Выявление неисправностей в ходе технического обслуживания механического оборудования подъемных сооружений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 xml:space="preserve">Очистка, покраска, смазка </w:t>
            </w:r>
            <w:proofErr w:type="spellStart"/>
            <w:r>
              <w:t>быстроизнашиваемых</w:t>
            </w:r>
            <w:proofErr w:type="spellEnd"/>
            <w:r>
              <w:t xml:space="preserve"> деталей механического оборудования, замена смазочных материалов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Регулировка и наладка механического оборудования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Выполнение слесарных работ во время монтажа, демонтажа, ремонта, наладки и технического обслуживания подъемных сооружений</w:t>
            </w:r>
          </w:p>
        </w:tc>
      </w:tr>
      <w:tr w:rsidR="00FE306A">
        <w:tc>
          <w:tcPr>
            <w:tcW w:w="2340" w:type="dxa"/>
            <w:vMerge w:val="restart"/>
          </w:tcPr>
          <w:p w:rsidR="00FE306A" w:rsidRDefault="00FE306A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Осуществлять монтаж, демонтаж узлов и механизмов подъемных сооружений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Осуществлять разборку, ремонт, замену, сборку, техническое обслуживание, испытание, регулировку узлов и механизмов с заменой отдельных деталей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Использовать в работе эксплуатационную документацию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Применять средства индивидуальной защиты при возникновении нештатных и/или аварийных ситуаций в процессе выполнения работ по обслуживанию механического оборудования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Выявлять неисправности в процессе работ по техническому обслуживанию, препятствующие нормальной работе подъемных сооружений</w:t>
            </w:r>
          </w:p>
        </w:tc>
      </w:tr>
      <w:tr w:rsidR="00FE306A">
        <w:tc>
          <w:tcPr>
            <w:tcW w:w="2340" w:type="dxa"/>
            <w:vMerge w:val="restart"/>
          </w:tcPr>
          <w:p w:rsidR="00FE306A" w:rsidRDefault="00FE306A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Методы и способы выявления неисправностей оборудования подъемного сооружения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Руководство по эксплуатации и техническое описание подъемного сооружения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proofErr w:type="gramStart"/>
            <w:r>
              <w:t xml:space="preserve">Назначение, устройство, порядок эксплуатации механизированного, пневматического, электрического, слесарного, монтажного инструмента, </w:t>
            </w:r>
            <w:r>
              <w:lastRenderedPageBreak/>
              <w:t>контрольно-измерительных приборов</w:t>
            </w:r>
            <w:proofErr w:type="gramEnd"/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Порядок выполнения работ с соблюдением технологии и требований к качеству работ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Основные требования по безопасной эксплуатации подъемных сооружений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Правила электро- и пожарной безопасности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Требования охраны труда при выполнении работ на высоте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Меры предупреждения воздействия опасных и вредных производственных факторов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Перечень мероприятий по оказанию первой помощи пострадавшим на производстве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Производственная инструкция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Инструкции по охране труда</w:t>
            </w:r>
          </w:p>
        </w:tc>
      </w:tr>
      <w:tr w:rsidR="00FE306A">
        <w:tc>
          <w:tcPr>
            <w:tcW w:w="2340" w:type="dxa"/>
          </w:tcPr>
          <w:p w:rsidR="00FE306A" w:rsidRDefault="00FE306A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-</w:t>
            </w:r>
          </w:p>
        </w:tc>
      </w:tr>
    </w:tbl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jc w:val="both"/>
        <w:outlineLvl w:val="3"/>
      </w:pPr>
      <w:r>
        <w:t>3.1.2. Трудовая функция</w:t>
      </w:r>
    </w:p>
    <w:p w:rsidR="00FE306A" w:rsidRDefault="00FE306A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82"/>
        <w:gridCol w:w="4138"/>
        <w:gridCol w:w="900"/>
        <w:gridCol w:w="900"/>
        <w:gridCol w:w="1620"/>
        <w:gridCol w:w="540"/>
      </w:tblGrid>
      <w:tr w:rsidR="00FE306A">
        <w:tc>
          <w:tcPr>
            <w:tcW w:w="1682" w:type="dxa"/>
            <w:tcBorders>
              <w:top w:val="nil"/>
              <w:left w:val="nil"/>
              <w:bottom w:val="nil"/>
            </w:tcBorders>
            <w:vAlign w:val="center"/>
          </w:tcPr>
          <w:p w:rsidR="00FE306A" w:rsidRDefault="00FE306A">
            <w:pPr>
              <w:pStyle w:val="ConsPlusNormal"/>
              <w:jc w:val="both"/>
            </w:pPr>
            <w:r>
              <w:t>Наименование</w:t>
            </w:r>
          </w:p>
        </w:tc>
        <w:tc>
          <w:tcPr>
            <w:tcW w:w="4138" w:type="dxa"/>
            <w:tcBorders>
              <w:top w:val="single" w:sz="4" w:space="0" w:color="auto"/>
              <w:bottom w:val="single" w:sz="4" w:space="0" w:color="auto"/>
            </w:tcBorders>
          </w:tcPr>
          <w:p w:rsidR="00FE306A" w:rsidRDefault="00FE306A">
            <w:pPr>
              <w:pStyle w:val="ConsPlusNormal"/>
            </w:pPr>
            <w:r>
              <w:t>Техническое обслуживание и ремонт гидравлического оборудования</w:t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:rsidR="00FE306A" w:rsidRDefault="00FE306A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06A" w:rsidRDefault="00FE306A">
            <w:pPr>
              <w:pStyle w:val="ConsPlusNormal"/>
            </w:pPr>
            <w:r>
              <w:t>A/02.4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:rsidR="00FE306A" w:rsidRDefault="00FE306A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06A" w:rsidRDefault="00FE306A">
            <w:pPr>
              <w:pStyle w:val="ConsPlusNormal"/>
              <w:jc w:val="center"/>
            </w:pPr>
            <w:r>
              <w:t>4</w:t>
            </w:r>
          </w:p>
        </w:tc>
      </w:tr>
    </w:tbl>
    <w:p w:rsidR="00FE306A" w:rsidRDefault="00FE30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77"/>
        <w:gridCol w:w="1267"/>
        <w:gridCol w:w="596"/>
        <w:gridCol w:w="2040"/>
        <w:gridCol w:w="1225"/>
        <w:gridCol w:w="2375"/>
      </w:tblGrid>
      <w:tr w:rsidR="00FE306A">
        <w:tc>
          <w:tcPr>
            <w:tcW w:w="2277" w:type="dxa"/>
            <w:tcBorders>
              <w:top w:val="nil"/>
              <w:left w:val="nil"/>
              <w:bottom w:val="nil"/>
            </w:tcBorders>
            <w:vAlign w:val="center"/>
          </w:tcPr>
          <w:p w:rsidR="00FE306A" w:rsidRDefault="00FE306A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67" w:type="dxa"/>
            <w:tcBorders>
              <w:right w:val="nil"/>
            </w:tcBorders>
            <w:vAlign w:val="center"/>
          </w:tcPr>
          <w:p w:rsidR="00FE306A" w:rsidRDefault="00FE306A">
            <w:pPr>
              <w:pStyle w:val="ConsPlusNormal"/>
            </w:pPr>
            <w:r>
              <w:t>Оригинал</w:t>
            </w:r>
          </w:p>
        </w:tc>
        <w:tc>
          <w:tcPr>
            <w:tcW w:w="596" w:type="dxa"/>
            <w:tcBorders>
              <w:left w:val="nil"/>
            </w:tcBorders>
            <w:vAlign w:val="center"/>
          </w:tcPr>
          <w:p w:rsidR="00FE306A" w:rsidRDefault="00FE306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40" w:type="dxa"/>
            <w:vAlign w:val="center"/>
          </w:tcPr>
          <w:p w:rsidR="00FE306A" w:rsidRDefault="00FE306A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25" w:type="dxa"/>
          </w:tcPr>
          <w:p w:rsidR="00FE306A" w:rsidRDefault="00FE306A">
            <w:pPr>
              <w:pStyle w:val="ConsPlusNormal"/>
            </w:pPr>
          </w:p>
        </w:tc>
        <w:tc>
          <w:tcPr>
            <w:tcW w:w="2375" w:type="dxa"/>
          </w:tcPr>
          <w:p w:rsidR="00FE306A" w:rsidRDefault="00FE306A">
            <w:pPr>
              <w:pStyle w:val="ConsPlusNormal"/>
            </w:pPr>
          </w:p>
        </w:tc>
      </w:tr>
      <w:tr w:rsidR="00FE306A">
        <w:tblPrEx>
          <w:tblBorders>
            <w:right w:val="none" w:sz="0" w:space="0" w:color="auto"/>
            <w:insideV w:val="nil"/>
          </w:tblBorders>
        </w:tblPrEx>
        <w:tc>
          <w:tcPr>
            <w:tcW w:w="6180" w:type="dxa"/>
            <w:gridSpan w:val="4"/>
            <w:tcBorders>
              <w:top w:val="nil"/>
              <w:bottom w:val="nil"/>
            </w:tcBorders>
          </w:tcPr>
          <w:p w:rsidR="00FE306A" w:rsidRDefault="00FE306A">
            <w:pPr>
              <w:pStyle w:val="ConsPlusNormal"/>
            </w:pPr>
          </w:p>
        </w:tc>
        <w:tc>
          <w:tcPr>
            <w:tcW w:w="1225" w:type="dxa"/>
            <w:tcBorders>
              <w:bottom w:val="nil"/>
            </w:tcBorders>
          </w:tcPr>
          <w:p w:rsidR="00FE306A" w:rsidRDefault="00FE306A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375" w:type="dxa"/>
            <w:tcBorders>
              <w:bottom w:val="nil"/>
            </w:tcBorders>
          </w:tcPr>
          <w:p w:rsidR="00FE306A" w:rsidRDefault="00FE306A">
            <w:pPr>
              <w:pStyle w:val="ConsPlusNormal"/>
              <w:jc w:val="center"/>
            </w:pPr>
            <w:r>
              <w:t xml:space="preserve">Регистрационный номер </w:t>
            </w:r>
            <w:r>
              <w:lastRenderedPageBreak/>
              <w:t>профессионального стандарта</w:t>
            </w:r>
          </w:p>
        </w:tc>
      </w:tr>
    </w:tbl>
    <w:p w:rsidR="00FE306A" w:rsidRDefault="00FE30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40"/>
        <w:gridCol w:w="7440"/>
      </w:tblGrid>
      <w:tr w:rsidR="00FE306A">
        <w:tc>
          <w:tcPr>
            <w:tcW w:w="2340" w:type="dxa"/>
            <w:vMerge w:val="restart"/>
          </w:tcPr>
          <w:p w:rsidR="00FE306A" w:rsidRDefault="00FE306A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Техническое обслуживание и текущий ремонт гидравлического оборудования подъемного сооружения согласно руководству по эксплуатации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Выявление неисправностей в ходе технического обслуживания гидравлического оборудования подъемных сооружений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 xml:space="preserve">Очистка, покраска, смазка </w:t>
            </w:r>
            <w:proofErr w:type="spellStart"/>
            <w:r>
              <w:t>быстроизнашиваемых</w:t>
            </w:r>
            <w:proofErr w:type="spellEnd"/>
            <w:r>
              <w:t xml:space="preserve"> деталей гидравлического оборудования, замена смазочных материалов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Регулировка и наладка гидравлического оборудования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Выполнение слесарных работ во время монтажа, демонтажа, ремонта, наладки и технического обслуживания подъемных сооружений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Монтаж, демонтаж узлов, механизмов, агрегатов гидравлического оборудования подъемных сооружений</w:t>
            </w:r>
          </w:p>
        </w:tc>
      </w:tr>
      <w:tr w:rsidR="00FE306A">
        <w:tc>
          <w:tcPr>
            <w:tcW w:w="2340" w:type="dxa"/>
            <w:vMerge w:val="restart"/>
          </w:tcPr>
          <w:p w:rsidR="00FE306A" w:rsidRDefault="00FE306A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Применять нормативные и технические документы, регламентирующие порядок выполнения работ по техническому обслуживанию и текущему ремонту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Выполнять работы по техническому обслуживанию и текущему ремонту гидравлического оборудования при помощи методов и приемов безопасного выполнения работ согласно руководству по эксплуатации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 xml:space="preserve">Применять технические средства диагностирования </w:t>
            </w:r>
            <w:proofErr w:type="spellStart"/>
            <w:r>
              <w:t>гидрооборудования</w:t>
            </w:r>
            <w:proofErr w:type="spellEnd"/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Использовать в работе эксплуатационную документацию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 xml:space="preserve">Применять средства индивидуальной защиты при возникновении нештатных и/или аварийных ситуаций в процессе выполнения работ по обслуживанию </w:t>
            </w:r>
            <w:r>
              <w:lastRenderedPageBreak/>
              <w:t>и ремонту гидравлического оборудования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Выявлять неисправности в процессе работ по техническому обслуживанию, препятствующие нормальной работе подъемных сооружений</w:t>
            </w:r>
          </w:p>
        </w:tc>
      </w:tr>
      <w:tr w:rsidR="00FE306A">
        <w:tc>
          <w:tcPr>
            <w:tcW w:w="2340" w:type="dxa"/>
            <w:vMerge w:val="restart"/>
          </w:tcPr>
          <w:p w:rsidR="00FE306A" w:rsidRDefault="00FE306A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Методы и способы выявления неисправностей оборудования подъемного сооружения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Основы гидравлики, устройство и принцип действия узлов гидравлического оборудования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Чтение и знание гидравлических схем подъемного сооружения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Основные требования по безопасной эксплуатации подъемных сооружений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Правила электро- и пожарной безопасности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Требования охраны труда при выполнении работ на высоте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Меры предупреждения воздействия опасных и вредных производственных факторов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Перечень мероприятий по оказанию первой помощи пострадавшим на производстве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Производственная инструкция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Инструкции по охране труда</w:t>
            </w:r>
          </w:p>
        </w:tc>
      </w:tr>
      <w:tr w:rsidR="00FE306A">
        <w:tc>
          <w:tcPr>
            <w:tcW w:w="2340" w:type="dxa"/>
          </w:tcPr>
          <w:p w:rsidR="00FE306A" w:rsidRDefault="00FE306A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-</w:t>
            </w:r>
          </w:p>
        </w:tc>
      </w:tr>
    </w:tbl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jc w:val="both"/>
        <w:outlineLvl w:val="3"/>
      </w:pPr>
      <w:r>
        <w:t>3.1.3. Трудовая функция</w:t>
      </w:r>
    </w:p>
    <w:p w:rsidR="00FE306A" w:rsidRDefault="00FE306A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82"/>
        <w:gridCol w:w="4138"/>
        <w:gridCol w:w="900"/>
        <w:gridCol w:w="900"/>
        <w:gridCol w:w="1620"/>
        <w:gridCol w:w="540"/>
      </w:tblGrid>
      <w:tr w:rsidR="00FE306A">
        <w:tc>
          <w:tcPr>
            <w:tcW w:w="1682" w:type="dxa"/>
            <w:tcBorders>
              <w:top w:val="nil"/>
              <w:left w:val="nil"/>
              <w:bottom w:val="nil"/>
            </w:tcBorders>
            <w:vAlign w:val="center"/>
          </w:tcPr>
          <w:p w:rsidR="00FE306A" w:rsidRDefault="00FE306A">
            <w:pPr>
              <w:pStyle w:val="ConsPlusNormal"/>
              <w:jc w:val="both"/>
            </w:pPr>
            <w:r>
              <w:t>Наименование</w:t>
            </w:r>
          </w:p>
        </w:tc>
        <w:tc>
          <w:tcPr>
            <w:tcW w:w="4138" w:type="dxa"/>
            <w:tcBorders>
              <w:top w:val="single" w:sz="4" w:space="0" w:color="auto"/>
              <w:bottom w:val="single" w:sz="4" w:space="0" w:color="auto"/>
            </w:tcBorders>
          </w:tcPr>
          <w:p w:rsidR="00FE306A" w:rsidRDefault="00FE306A">
            <w:pPr>
              <w:pStyle w:val="ConsPlusNormal"/>
            </w:pPr>
            <w:r>
              <w:t>Техническое обслуживание и ремонт электрического оборудования</w:t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:rsidR="00FE306A" w:rsidRDefault="00FE306A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06A" w:rsidRDefault="00FE306A">
            <w:pPr>
              <w:pStyle w:val="ConsPlusNormal"/>
            </w:pPr>
            <w:r>
              <w:t>A/03.4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:rsidR="00FE306A" w:rsidRDefault="00FE306A">
            <w:pPr>
              <w:pStyle w:val="ConsPlusNormal"/>
              <w:jc w:val="center"/>
            </w:pPr>
            <w:r>
              <w:t xml:space="preserve">Уровень (подуровень) </w:t>
            </w:r>
            <w:r>
              <w:lastRenderedPageBreak/>
              <w:t>квалификации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06A" w:rsidRDefault="00FE306A">
            <w:pPr>
              <w:pStyle w:val="ConsPlusNormal"/>
              <w:jc w:val="center"/>
            </w:pPr>
            <w:r>
              <w:lastRenderedPageBreak/>
              <w:t>4</w:t>
            </w:r>
          </w:p>
        </w:tc>
      </w:tr>
    </w:tbl>
    <w:p w:rsidR="00FE306A" w:rsidRDefault="00FE30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77"/>
        <w:gridCol w:w="1267"/>
        <w:gridCol w:w="596"/>
        <w:gridCol w:w="2040"/>
        <w:gridCol w:w="1225"/>
        <w:gridCol w:w="2375"/>
      </w:tblGrid>
      <w:tr w:rsidR="00FE306A">
        <w:tc>
          <w:tcPr>
            <w:tcW w:w="2277" w:type="dxa"/>
            <w:tcBorders>
              <w:top w:val="nil"/>
              <w:left w:val="nil"/>
              <w:bottom w:val="nil"/>
            </w:tcBorders>
            <w:vAlign w:val="center"/>
          </w:tcPr>
          <w:p w:rsidR="00FE306A" w:rsidRDefault="00FE306A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67" w:type="dxa"/>
            <w:tcBorders>
              <w:right w:val="nil"/>
            </w:tcBorders>
            <w:vAlign w:val="center"/>
          </w:tcPr>
          <w:p w:rsidR="00FE306A" w:rsidRDefault="00FE306A">
            <w:pPr>
              <w:pStyle w:val="ConsPlusNormal"/>
            </w:pPr>
            <w:r>
              <w:t>Оригинал</w:t>
            </w:r>
          </w:p>
        </w:tc>
        <w:tc>
          <w:tcPr>
            <w:tcW w:w="596" w:type="dxa"/>
            <w:tcBorders>
              <w:left w:val="nil"/>
            </w:tcBorders>
            <w:vAlign w:val="center"/>
          </w:tcPr>
          <w:p w:rsidR="00FE306A" w:rsidRDefault="00FE306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40" w:type="dxa"/>
            <w:vAlign w:val="center"/>
          </w:tcPr>
          <w:p w:rsidR="00FE306A" w:rsidRDefault="00FE306A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25" w:type="dxa"/>
          </w:tcPr>
          <w:p w:rsidR="00FE306A" w:rsidRDefault="00FE306A">
            <w:pPr>
              <w:pStyle w:val="ConsPlusNormal"/>
            </w:pPr>
          </w:p>
        </w:tc>
        <w:tc>
          <w:tcPr>
            <w:tcW w:w="2375" w:type="dxa"/>
          </w:tcPr>
          <w:p w:rsidR="00FE306A" w:rsidRDefault="00FE306A">
            <w:pPr>
              <w:pStyle w:val="ConsPlusNormal"/>
            </w:pPr>
          </w:p>
        </w:tc>
      </w:tr>
      <w:tr w:rsidR="00FE306A">
        <w:tblPrEx>
          <w:tblBorders>
            <w:right w:val="none" w:sz="0" w:space="0" w:color="auto"/>
            <w:insideV w:val="nil"/>
          </w:tblBorders>
        </w:tblPrEx>
        <w:tc>
          <w:tcPr>
            <w:tcW w:w="6180" w:type="dxa"/>
            <w:gridSpan w:val="4"/>
            <w:tcBorders>
              <w:top w:val="nil"/>
              <w:bottom w:val="nil"/>
            </w:tcBorders>
          </w:tcPr>
          <w:p w:rsidR="00FE306A" w:rsidRDefault="00FE306A">
            <w:pPr>
              <w:pStyle w:val="ConsPlusNormal"/>
            </w:pPr>
          </w:p>
        </w:tc>
        <w:tc>
          <w:tcPr>
            <w:tcW w:w="1225" w:type="dxa"/>
            <w:tcBorders>
              <w:bottom w:val="nil"/>
            </w:tcBorders>
          </w:tcPr>
          <w:p w:rsidR="00FE306A" w:rsidRDefault="00FE306A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375" w:type="dxa"/>
            <w:tcBorders>
              <w:bottom w:val="nil"/>
            </w:tcBorders>
          </w:tcPr>
          <w:p w:rsidR="00FE306A" w:rsidRDefault="00FE306A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FE306A" w:rsidRDefault="00FE30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40"/>
        <w:gridCol w:w="7440"/>
      </w:tblGrid>
      <w:tr w:rsidR="00FE306A">
        <w:tc>
          <w:tcPr>
            <w:tcW w:w="2340" w:type="dxa"/>
            <w:vMerge w:val="restart"/>
          </w:tcPr>
          <w:p w:rsidR="00FE306A" w:rsidRDefault="00FE306A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Техническое обслуживание и текущий ремонт электрического оборудования подъемного сооружения согласно руководству по эксплуатации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Выявление неисправностей в ходе технического обслуживания электрического оборудования подъемных сооружений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Электромонтажные работы во время текущего ремонта, монтажа, демонтажа, наладки, регулировки и технического обслуживания подъемных сооружений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 xml:space="preserve">Очистка, покраска, смазка </w:t>
            </w:r>
            <w:proofErr w:type="spellStart"/>
            <w:r>
              <w:t>быстроизнашиваемых</w:t>
            </w:r>
            <w:proofErr w:type="spellEnd"/>
            <w:r>
              <w:t xml:space="preserve"> деталей электрического оборудования, замена смазочных материалов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Регулировка и наладка электрического оборудования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Соблюдение требований безопасности при выполнении работ по техническому обслуживанию и текущему ремонту электрического оборудования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Монтаж, демонтаж узлов, механизмов, агрегатов электрического оборудования подъемных сооружений</w:t>
            </w:r>
          </w:p>
        </w:tc>
      </w:tr>
      <w:tr w:rsidR="00FE306A">
        <w:tc>
          <w:tcPr>
            <w:tcW w:w="2340" w:type="dxa"/>
            <w:vMerge w:val="restart"/>
          </w:tcPr>
          <w:p w:rsidR="00FE306A" w:rsidRDefault="00FE306A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 xml:space="preserve">Применять нормативные и технические документы, регламентирующие </w:t>
            </w:r>
            <w:r>
              <w:lastRenderedPageBreak/>
              <w:t>порядок выполнения работ по техническому обслуживанию и текущему ремонту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Выполнять работы по техническому обслуживанию и текущему ремонту электрического оборудования при помощи методов и приемов безопасного выполнения работ согласно руководству по эксплуатации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Применять технические средства диагностирования электрооборудования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Использовать в работе эксплуатационную документацию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Применять средства индивидуальной защиты при возникновении нештатных и/или аварийных ситуаций в процессе выполнения работ по обслуживанию и ремонту электрического оборудования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Выявлять неисправности в процессе работ по техническому обслуживанию, препятствующие нормальной работе подъемных сооружений</w:t>
            </w:r>
          </w:p>
        </w:tc>
      </w:tr>
      <w:tr w:rsidR="00FE306A">
        <w:tc>
          <w:tcPr>
            <w:tcW w:w="2340" w:type="dxa"/>
            <w:vMerge w:val="restart"/>
          </w:tcPr>
          <w:p w:rsidR="00FE306A" w:rsidRDefault="00FE306A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Методы и способы выявления неисправностей оборудования подъемного сооружения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Основы электротехники, устройство и принцип действия узлов электрооборудования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Чтение и понимание электрических схем подъемного сооружения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Основные требования по безопасной эксплуатации подъемных сооружений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Правила электро- и пожарной безопасности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Требования охраны труда при выполнении работ на высоте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Меры предупреждения воздействия опасных и вредных производственных факторов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 xml:space="preserve">Перечень мероприятий по оказанию первой помощи пострадавшим на </w:t>
            </w:r>
            <w:r>
              <w:lastRenderedPageBreak/>
              <w:t>производстве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Производственная инструкция</w:t>
            </w:r>
          </w:p>
        </w:tc>
      </w:tr>
      <w:tr w:rsidR="00FE306A">
        <w:tc>
          <w:tcPr>
            <w:tcW w:w="2340" w:type="dxa"/>
            <w:vMerge/>
          </w:tcPr>
          <w:p w:rsidR="00FE306A" w:rsidRDefault="00FE306A"/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Инструкции по охране труда</w:t>
            </w:r>
          </w:p>
        </w:tc>
      </w:tr>
      <w:tr w:rsidR="00FE306A">
        <w:tc>
          <w:tcPr>
            <w:tcW w:w="2340" w:type="dxa"/>
          </w:tcPr>
          <w:p w:rsidR="00FE306A" w:rsidRDefault="00FE306A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440" w:type="dxa"/>
          </w:tcPr>
          <w:p w:rsidR="00FE306A" w:rsidRDefault="00FE306A">
            <w:pPr>
              <w:pStyle w:val="ConsPlusNormal"/>
              <w:jc w:val="both"/>
            </w:pPr>
            <w:r>
              <w:t>-</w:t>
            </w:r>
          </w:p>
        </w:tc>
      </w:tr>
    </w:tbl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jc w:val="center"/>
        <w:outlineLvl w:val="1"/>
      </w:pPr>
      <w:r>
        <w:t>IV. Сведения об организациях - разработчиках</w:t>
      </w:r>
    </w:p>
    <w:p w:rsidR="00FE306A" w:rsidRDefault="00FE306A">
      <w:pPr>
        <w:pStyle w:val="ConsPlusNormal"/>
        <w:jc w:val="center"/>
      </w:pPr>
      <w:r>
        <w:t>профессионального стандарта</w:t>
      </w:r>
    </w:p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jc w:val="both"/>
        <w:outlineLvl w:val="2"/>
      </w:pPr>
      <w:r>
        <w:t>4.1. Ответственная организация-разработчик</w:t>
      </w:r>
    </w:p>
    <w:p w:rsidR="00FE306A" w:rsidRDefault="00FE30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80"/>
        <w:gridCol w:w="4800"/>
      </w:tblGrid>
      <w:tr w:rsidR="00FE306A">
        <w:tc>
          <w:tcPr>
            <w:tcW w:w="97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E306A" w:rsidRDefault="00FE306A">
            <w:pPr>
              <w:pStyle w:val="ConsPlusNormal"/>
            </w:pPr>
            <w:r>
              <w:t>Российский союз промышленников и предпринимателей РСПП (ООР), город Москва</w:t>
            </w:r>
          </w:p>
        </w:tc>
      </w:tr>
      <w:tr w:rsidR="00FE306A">
        <w:tc>
          <w:tcPr>
            <w:tcW w:w="4980" w:type="dxa"/>
            <w:tcBorders>
              <w:left w:val="single" w:sz="4" w:space="0" w:color="auto"/>
              <w:right w:val="nil"/>
            </w:tcBorders>
          </w:tcPr>
          <w:p w:rsidR="00FE306A" w:rsidRDefault="00FE306A">
            <w:pPr>
              <w:pStyle w:val="ConsPlusNormal"/>
            </w:pPr>
            <w:r>
              <w:t>Исполнительный вице-президент</w:t>
            </w:r>
          </w:p>
        </w:tc>
        <w:tc>
          <w:tcPr>
            <w:tcW w:w="4800" w:type="dxa"/>
            <w:tcBorders>
              <w:left w:val="nil"/>
              <w:right w:val="single" w:sz="4" w:space="0" w:color="auto"/>
            </w:tcBorders>
          </w:tcPr>
          <w:p w:rsidR="00FE306A" w:rsidRDefault="00FE306A">
            <w:pPr>
              <w:pStyle w:val="ConsPlusNormal"/>
            </w:pPr>
            <w:r>
              <w:t>Кузьмин Дмитрий Владимирович</w:t>
            </w:r>
          </w:p>
        </w:tc>
      </w:tr>
    </w:tbl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jc w:val="both"/>
        <w:outlineLvl w:val="2"/>
      </w:pPr>
      <w:r>
        <w:t>4.2. Наименования организаций-разработчиков</w:t>
      </w:r>
    </w:p>
    <w:p w:rsidR="00FE306A" w:rsidRDefault="00FE306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1"/>
        <w:gridCol w:w="9199"/>
      </w:tblGrid>
      <w:tr w:rsidR="00FE306A">
        <w:tc>
          <w:tcPr>
            <w:tcW w:w="581" w:type="dxa"/>
          </w:tcPr>
          <w:p w:rsidR="00FE306A" w:rsidRDefault="00FE306A">
            <w:pPr>
              <w:pStyle w:val="ConsPlusNormal"/>
            </w:pPr>
            <w:r>
              <w:t>1</w:t>
            </w:r>
          </w:p>
        </w:tc>
        <w:tc>
          <w:tcPr>
            <w:tcW w:w="9199" w:type="dxa"/>
          </w:tcPr>
          <w:p w:rsidR="00FE306A" w:rsidRDefault="00FE306A">
            <w:pPr>
              <w:pStyle w:val="ConsPlusNormal"/>
            </w:pPr>
            <w:r>
              <w:t>Автономная некоммерческая организация "Инженерно-образовательный центр "</w:t>
            </w:r>
            <w:proofErr w:type="spellStart"/>
            <w:r>
              <w:t>Строймашавтоматизация</w:t>
            </w:r>
            <w:proofErr w:type="spellEnd"/>
            <w:r>
              <w:t>", город Ивантеевка, Московская область</w:t>
            </w:r>
          </w:p>
        </w:tc>
      </w:tr>
      <w:tr w:rsidR="00FE306A">
        <w:tc>
          <w:tcPr>
            <w:tcW w:w="581" w:type="dxa"/>
          </w:tcPr>
          <w:p w:rsidR="00FE306A" w:rsidRDefault="00FE306A">
            <w:pPr>
              <w:pStyle w:val="ConsPlusNormal"/>
            </w:pPr>
            <w:r>
              <w:t>2</w:t>
            </w:r>
          </w:p>
        </w:tc>
        <w:tc>
          <w:tcPr>
            <w:tcW w:w="9199" w:type="dxa"/>
          </w:tcPr>
          <w:p w:rsidR="00FE306A" w:rsidRDefault="00FE306A">
            <w:pPr>
              <w:pStyle w:val="ConsPlusNormal"/>
            </w:pPr>
            <w:r>
              <w:t>Ассоциация делового сотрудничества "Саморегулируемая организация "</w:t>
            </w:r>
            <w:proofErr w:type="spellStart"/>
            <w:r>
              <w:t>Лифтсервис</w:t>
            </w:r>
            <w:proofErr w:type="spellEnd"/>
            <w:r>
              <w:t>", город Москва</w:t>
            </w:r>
          </w:p>
        </w:tc>
      </w:tr>
      <w:tr w:rsidR="00FE306A">
        <w:tc>
          <w:tcPr>
            <w:tcW w:w="581" w:type="dxa"/>
          </w:tcPr>
          <w:p w:rsidR="00FE306A" w:rsidRDefault="00FE306A">
            <w:pPr>
              <w:pStyle w:val="ConsPlusNormal"/>
            </w:pPr>
            <w:r>
              <w:t>3</w:t>
            </w:r>
          </w:p>
        </w:tc>
        <w:tc>
          <w:tcPr>
            <w:tcW w:w="9199" w:type="dxa"/>
          </w:tcPr>
          <w:p w:rsidR="00FE306A" w:rsidRDefault="00FE306A">
            <w:pPr>
              <w:pStyle w:val="ConsPlusNormal"/>
            </w:pPr>
            <w:r>
              <w:t>Государственное бюджетное научное учреждение "Московский институт развития образования", город Москва</w:t>
            </w:r>
          </w:p>
        </w:tc>
      </w:tr>
      <w:tr w:rsidR="00FE306A">
        <w:tc>
          <w:tcPr>
            <w:tcW w:w="581" w:type="dxa"/>
          </w:tcPr>
          <w:p w:rsidR="00FE306A" w:rsidRDefault="00FE306A">
            <w:pPr>
              <w:pStyle w:val="ConsPlusNormal"/>
            </w:pPr>
            <w:r>
              <w:t>4</w:t>
            </w:r>
          </w:p>
        </w:tc>
        <w:tc>
          <w:tcPr>
            <w:tcW w:w="9199" w:type="dxa"/>
          </w:tcPr>
          <w:p w:rsidR="00FE306A" w:rsidRDefault="00FE306A">
            <w:pPr>
              <w:pStyle w:val="ConsPlusNormal"/>
            </w:pPr>
            <w:r>
              <w:t>Закрытое акционерное общество "Строительное управление N 155", город Москва</w:t>
            </w:r>
          </w:p>
        </w:tc>
      </w:tr>
      <w:tr w:rsidR="00FE306A">
        <w:tc>
          <w:tcPr>
            <w:tcW w:w="581" w:type="dxa"/>
          </w:tcPr>
          <w:p w:rsidR="00FE306A" w:rsidRDefault="00FE306A">
            <w:pPr>
              <w:pStyle w:val="ConsPlusNormal"/>
            </w:pPr>
            <w:r>
              <w:t>5</w:t>
            </w:r>
          </w:p>
        </w:tc>
        <w:tc>
          <w:tcPr>
            <w:tcW w:w="9199" w:type="dxa"/>
          </w:tcPr>
          <w:p w:rsidR="00FE306A" w:rsidRDefault="00FE306A">
            <w:pPr>
              <w:pStyle w:val="ConsPlusNormal"/>
            </w:pPr>
            <w:r>
              <w:t>Национальный Лифтовой Союз, город Москва</w:t>
            </w:r>
          </w:p>
        </w:tc>
      </w:tr>
      <w:tr w:rsidR="00FE306A">
        <w:tc>
          <w:tcPr>
            <w:tcW w:w="581" w:type="dxa"/>
          </w:tcPr>
          <w:p w:rsidR="00FE306A" w:rsidRDefault="00FE306A">
            <w:pPr>
              <w:pStyle w:val="ConsPlusNormal"/>
            </w:pPr>
            <w:r>
              <w:t>6</w:t>
            </w:r>
          </w:p>
        </w:tc>
        <w:tc>
          <w:tcPr>
            <w:tcW w:w="9199" w:type="dxa"/>
          </w:tcPr>
          <w:p w:rsidR="00FE306A" w:rsidRDefault="00FE306A">
            <w:pPr>
              <w:pStyle w:val="ConsPlusNormal"/>
            </w:pPr>
            <w:r>
              <w:t>Национальный Союз Саморегулируемых Организаций в области промышленной безопасности, город Москва</w:t>
            </w:r>
          </w:p>
        </w:tc>
      </w:tr>
      <w:tr w:rsidR="00FE306A">
        <w:tc>
          <w:tcPr>
            <w:tcW w:w="581" w:type="dxa"/>
          </w:tcPr>
          <w:p w:rsidR="00FE306A" w:rsidRDefault="00FE306A">
            <w:pPr>
              <w:pStyle w:val="ConsPlusNormal"/>
            </w:pPr>
            <w:r>
              <w:lastRenderedPageBreak/>
              <w:t>7</w:t>
            </w:r>
          </w:p>
        </w:tc>
        <w:tc>
          <w:tcPr>
            <w:tcW w:w="9199" w:type="dxa"/>
          </w:tcPr>
          <w:p w:rsidR="00FE306A" w:rsidRDefault="00FE306A">
            <w:pPr>
              <w:pStyle w:val="ConsPlusNormal"/>
            </w:pPr>
            <w:r>
              <w:t>Негосударственное образовательное частное учреждение дополнительного образования "Учебный центр "ОЛИВИН", город Серпухов, Московская область</w:t>
            </w:r>
          </w:p>
        </w:tc>
      </w:tr>
      <w:tr w:rsidR="00FE306A">
        <w:tc>
          <w:tcPr>
            <w:tcW w:w="581" w:type="dxa"/>
          </w:tcPr>
          <w:p w:rsidR="00FE306A" w:rsidRDefault="00FE306A">
            <w:pPr>
              <w:pStyle w:val="ConsPlusNormal"/>
            </w:pPr>
            <w:r>
              <w:t>8</w:t>
            </w:r>
          </w:p>
        </w:tc>
        <w:tc>
          <w:tcPr>
            <w:tcW w:w="9199" w:type="dxa"/>
          </w:tcPr>
          <w:p w:rsidR="00FE306A" w:rsidRDefault="00FE306A">
            <w:pPr>
              <w:pStyle w:val="ConsPlusNormal"/>
            </w:pPr>
            <w:r>
              <w:t>Некоммерческое партнерство "Саморегулируемая организация "Межрегиональное объединение лифтовых организаций" (НП СРО "МОЛО"), город Москва</w:t>
            </w:r>
          </w:p>
        </w:tc>
      </w:tr>
      <w:tr w:rsidR="00FE306A">
        <w:tc>
          <w:tcPr>
            <w:tcW w:w="581" w:type="dxa"/>
          </w:tcPr>
          <w:p w:rsidR="00FE306A" w:rsidRDefault="00FE306A">
            <w:pPr>
              <w:pStyle w:val="ConsPlusNormal"/>
            </w:pPr>
            <w:r>
              <w:t>9</w:t>
            </w:r>
          </w:p>
        </w:tc>
        <w:tc>
          <w:tcPr>
            <w:tcW w:w="9199" w:type="dxa"/>
          </w:tcPr>
          <w:p w:rsidR="00FE306A" w:rsidRDefault="00FE306A">
            <w:pPr>
              <w:pStyle w:val="ConsPlusNormal"/>
            </w:pPr>
            <w:r>
              <w:t>Некоммерческое партнерство саморегулируемая организация "Региональные объединения сервиса машин и автоматики" (НП СРО "РОСМА"), город Ивантеевка, Московская область</w:t>
            </w:r>
          </w:p>
        </w:tc>
      </w:tr>
      <w:tr w:rsidR="00FE306A">
        <w:tc>
          <w:tcPr>
            <w:tcW w:w="581" w:type="dxa"/>
          </w:tcPr>
          <w:p w:rsidR="00FE306A" w:rsidRDefault="00FE306A">
            <w:pPr>
              <w:pStyle w:val="ConsPlusNormal"/>
            </w:pPr>
            <w:r>
              <w:t>10</w:t>
            </w:r>
          </w:p>
        </w:tc>
        <w:tc>
          <w:tcPr>
            <w:tcW w:w="9199" w:type="dxa"/>
          </w:tcPr>
          <w:p w:rsidR="00FE306A" w:rsidRDefault="00FE306A">
            <w:pPr>
              <w:pStyle w:val="ConsPlusNormal"/>
            </w:pPr>
            <w:r>
              <w:t>Общероссийское отраслевое объединение работодателей Лифтового комплекса "Федерация лифтовых предприятий", город Москва</w:t>
            </w:r>
          </w:p>
        </w:tc>
      </w:tr>
      <w:tr w:rsidR="00FE306A">
        <w:tc>
          <w:tcPr>
            <w:tcW w:w="581" w:type="dxa"/>
          </w:tcPr>
          <w:p w:rsidR="00FE306A" w:rsidRDefault="00FE306A">
            <w:pPr>
              <w:pStyle w:val="ConsPlusNormal"/>
            </w:pPr>
            <w:r>
              <w:t>11</w:t>
            </w:r>
          </w:p>
        </w:tc>
        <w:tc>
          <w:tcPr>
            <w:tcW w:w="9199" w:type="dxa"/>
          </w:tcPr>
          <w:p w:rsidR="00FE306A" w:rsidRDefault="00FE306A">
            <w:pPr>
              <w:pStyle w:val="ConsPlusNormal"/>
            </w:pPr>
            <w:r>
              <w:t>Открытое акционерное общество "</w:t>
            </w:r>
            <w:proofErr w:type="spellStart"/>
            <w:r>
              <w:t>Мослифт</w:t>
            </w:r>
            <w:proofErr w:type="spellEnd"/>
            <w:r>
              <w:t>" (ОАО "</w:t>
            </w:r>
            <w:proofErr w:type="spellStart"/>
            <w:r>
              <w:t>Мослифт</w:t>
            </w:r>
            <w:proofErr w:type="spellEnd"/>
            <w:r>
              <w:t>"), город Москва</w:t>
            </w:r>
          </w:p>
        </w:tc>
      </w:tr>
      <w:tr w:rsidR="00FE306A">
        <w:tc>
          <w:tcPr>
            <w:tcW w:w="581" w:type="dxa"/>
          </w:tcPr>
          <w:p w:rsidR="00FE306A" w:rsidRDefault="00FE306A">
            <w:pPr>
              <w:pStyle w:val="ConsPlusNormal"/>
            </w:pPr>
            <w:r>
              <w:t>12</w:t>
            </w:r>
          </w:p>
        </w:tc>
        <w:tc>
          <w:tcPr>
            <w:tcW w:w="9199" w:type="dxa"/>
          </w:tcPr>
          <w:p w:rsidR="00FE306A" w:rsidRDefault="00FE306A">
            <w:pPr>
              <w:pStyle w:val="ConsPlusNormal"/>
            </w:pPr>
            <w:r>
              <w:t>Саморегулируемая организация "Межрегиональная Ассоциация организаций по оценке соответствия "</w:t>
            </w:r>
            <w:proofErr w:type="spellStart"/>
            <w:r>
              <w:t>Русьэкспертлифт</w:t>
            </w:r>
            <w:proofErr w:type="spellEnd"/>
            <w:r>
              <w:t>", город Москва</w:t>
            </w:r>
          </w:p>
        </w:tc>
      </w:tr>
      <w:tr w:rsidR="00FE306A">
        <w:tc>
          <w:tcPr>
            <w:tcW w:w="581" w:type="dxa"/>
          </w:tcPr>
          <w:p w:rsidR="00FE306A" w:rsidRDefault="00FE306A">
            <w:pPr>
              <w:pStyle w:val="ConsPlusNormal"/>
            </w:pPr>
            <w:r>
              <w:t>13</w:t>
            </w:r>
          </w:p>
        </w:tc>
        <w:tc>
          <w:tcPr>
            <w:tcW w:w="9199" w:type="dxa"/>
          </w:tcPr>
          <w:p w:rsidR="00FE306A" w:rsidRDefault="00FE306A">
            <w:pPr>
              <w:pStyle w:val="ConsPlusNormal"/>
            </w:pPr>
            <w:r>
              <w:t>Совет по профессиональным квалификациям в лифтовой отрасли и сфере вертикального транспорта на базе Национального Лифтового Союза, город Москва</w:t>
            </w:r>
          </w:p>
        </w:tc>
      </w:tr>
      <w:tr w:rsidR="00FE306A">
        <w:tc>
          <w:tcPr>
            <w:tcW w:w="581" w:type="dxa"/>
          </w:tcPr>
          <w:p w:rsidR="00FE306A" w:rsidRDefault="00FE306A">
            <w:pPr>
              <w:pStyle w:val="ConsPlusNormal"/>
            </w:pPr>
            <w:r>
              <w:t>14</w:t>
            </w:r>
          </w:p>
        </w:tc>
        <w:tc>
          <w:tcPr>
            <w:tcW w:w="9199" w:type="dxa"/>
          </w:tcPr>
          <w:p w:rsidR="00FE306A" w:rsidRDefault="00FE306A">
            <w:pPr>
              <w:pStyle w:val="ConsPlusNormal"/>
            </w:pPr>
            <w:r>
              <w:t>Федеральная служба по экологическому, технологическому и атомному надзору (</w:t>
            </w:r>
            <w:proofErr w:type="spellStart"/>
            <w:r>
              <w:t>Ростехнадзор</w:t>
            </w:r>
            <w:proofErr w:type="spellEnd"/>
            <w:r>
              <w:t xml:space="preserve"> России), город Москва</w:t>
            </w:r>
          </w:p>
        </w:tc>
      </w:tr>
      <w:tr w:rsidR="00FE306A">
        <w:tc>
          <w:tcPr>
            <w:tcW w:w="581" w:type="dxa"/>
          </w:tcPr>
          <w:p w:rsidR="00FE306A" w:rsidRDefault="00FE306A">
            <w:pPr>
              <w:pStyle w:val="ConsPlusNormal"/>
            </w:pPr>
            <w:r>
              <w:t>15</w:t>
            </w:r>
          </w:p>
        </w:tc>
        <w:tc>
          <w:tcPr>
            <w:tcW w:w="9199" w:type="dxa"/>
          </w:tcPr>
          <w:p w:rsidR="00FE306A" w:rsidRDefault="00FE306A">
            <w:pPr>
              <w:pStyle w:val="ConsPlusNormal"/>
            </w:pPr>
            <w:r>
              <w:t>Южно-Российский Государственный Политехнический Университет (НПИ) имени М.И. Платова, город Новочеркасск, Ростовская область</w:t>
            </w:r>
          </w:p>
        </w:tc>
      </w:tr>
    </w:tbl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ind w:firstLine="540"/>
        <w:jc w:val="both"/>
      </w:pPr>
      <w:r>
        <w:t>--------------------------------</w:t>
      </w:r>
    </w:p>
    <w:p w:rsidR="00FE306A" w:rsidRDefault="00FE306A">
      <w:pPr>
        <w:pStyle w:val="ConsPlusNormal"/>
        <w:spacing w:before="220"/>
        <w:ind w:firstLine="540"/>
        <w:jc w:val="both"/>
      </w:pPr>
      <w:bookmarkStart w:id="2" w:name="P358"/>
      <w:bookmarkEnd w:id="2"/>
      <w:r>
        <w:t xml:space="preserve">&lt;1&gt; Общероссийский </w:t>
      </w:r>
      <w:hyperlink r:id="rId32" w:history="1">
        <w:r>
          <w:rPr>
            <w:color w:val="0000FF"/>
          </w:rPr>
          <w:t>классификатор</w:t>
        </w:r>
      </w:hyperlink>
      <w:r>
        <w:t xml:space="preserve"> занятий.</w:t>
      </w:r>
    </w:p>
    <w:p w:rsidR="00FE306A" w:rsidRDefault="00FE306A">
      <w:pPr>
        <w:pStyle w:val="ConsPlusNormal"/>
        <w:spacing w:before="220"/>
        <w:ind w:firstLine="540"/>
        <w:jc w:val="both"/>
      </w:pPr>
      <w:bookmarkStart w:id="3" w:name="P359"/>
      <w:bookmarkEnd w:id="3"/>
      <w:r>
        <w:t xml:space="preserve">&lt;2&gt; Общероссийский </w:t>
      </w:r>
      <w:hyperlink r:id="rId33" w:history="1">
        <w:r>
          <w:rPr>
            <w:color w:val="0000FF"/>
          </w:rPr>
          <w:t>классификатор</w:t>
        </w:r>
      </w:hyperlink>
      <w:r>
        <w:t xml:space="preserve"> видов экономической деятельности.</w:t>
      </w:r>
    </w:p>
    <w:p w:rsidR="00FE306A" w:rsidRDefault="00FE306A">
      <w:pPr>
        <w:pStyle w:val="ConsPlusNormal"/>
        <w:spacing w:before="220"/>
        <w:ind w:firstLine="540"/>
        <w:jc w:val="both"/>
      </w:pPr>
      <w:bookmarkStart w:id="4" w:name="P360"/>
      <w:bookmarkEnd w:id="4"/>
      <w:proofErr w:type="gramStart"/>
      <w:r>
        <w:t xml:space="preserve">&lt;3&gt; </w:t>
      </w:r>
      <w:hyperlink r:id="rId34" w:history="1">
        <w:r>
          <w:rPr>
            <w:color w:val="0000FF"/>
          </w:rPr>
          <w:t>Приказ</w:t>
        </w:r>
      </w:hyperlink>
      <w:r>
        <w:t xml:space="preserve"> </w:t>
      </w:r>
      <w:proofErr w:type="spellStart"/>
      <w:r>
        <w:t>Минздравсоцразвития</w:t>
      </w:r>
      <w:proofErr w:type="spellEnd"/>
      <w:r>
        <w:t xml:space="preserve"> России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Минюстом</w:t>
      </w:r>
      <w:proofErr w:type="gramEnd"/>
      <w:r>
        <w:t xml:space="preserve"> </w:t>
      </w:r>
      <w:proofErr w:type="gramStart"/>
      <w:r>
        <w:t xml:space="preserve">России 21 октября 2011 г., регистрационный N 22111), с </w:t>
      </w:r>
      <w:r>
        <w:lastRenderedPageBreak/>
        <w:t>изменениями, внесенными приказами Минздрава России от 15 мая 2013 г. N 296н (зарегистрирован Минюстом России 3 июля 2013 г., регистрационный N 28970) и от 5 декабря 2014 г. N 801н (зарегистрирован Минюстом России 3 февраля 2015 г., регистрационный N 35848).</w:t>
      </w:r>
      <w:proofErr w:type="gramEnd"/>
    </w:p>
    <w:p w:rsidR="00FE306A" w:rsidRDefault="00FE306A">
      <w:pPr>
        <w:pStyle w:val="ConsPlusNormal"/>
        <w:spacing w:before="220"/>
        <w:ind w:firstLine="540"/>
        <w:jc w:val="both"/>
      </w:pPr>
      <w:bookmarkStart w:id="5" w:name="P361"/>
      <w:bookmarkEnd w:id="5"/>
      <w:r>
        <w:t xml:space="preserve">&lt;4&gt; </w:t>
      </w:r>
      <w:hyperlink r:id="rId35" w:history="1">
        <w:r>
          <w:rPr>
            <w:color w:val="0000FF"/>
          </w:rPr>
          <w:t>Приказ</w:t>
        </w:r>
      </w:hyperlink>
      <w:r>
        <w:t xml:space="preserve"> Минтруда России от 24 июля 2013 г. N 328н "Об утверждении Правил по охране труда при эксплуатации электроустановок" (зарегистрирован Минюстом России 12 декабря 2013 г., регистрационный N 30593).</w:t>
      </w:r>
    </w:p>
    <w:p w:rsidR="00FE306A" w:rsidRDefault="00FE306A">
      <w:pPr>
        <w:pStyle w:val="ConsPlusNormal"/>
        <w:spacing w:before="220"/>
        <w:ind w:firstLine="540"/>
        <w:jc w:val="both"/>
      </w:pPr>
      <w:bookmarkStart w:id="6" w:name="P362"/>
      <w:bookmarkEnd w:id="6"/>
      <w:r>
        <w:t xml:space="preserve">&lt;5&gt; Единый тарифно-квалификационный справочник работ и профессий рабочих, выпуск 1, </w:t>
      </w:r>
      <w:hyperlink r:id="rId36" w:history="1">
        <w:r>
          <w:rPr>
            <w:color w:val="0000FF"/>
          </w:rPr>
          <w:t>раздел</w:t>
        </w:r>
      </w:hyperlink>
      <w:r>
        <w:t xml:space="preserve"> "Профессии рабочих, общие для всех отраслей народного хозяйства".</w:t>
      </w:r>
    </w:p>
    <w:p w:rsidR="00FE306A" w:rsidRDefault="00FE306A">
      <w:pPr>
        <w:pStyle w:val="ConsPlusNormal"/>
        <w:spacing w:before="220"/>
        <w:ind w:firstLine="540"/>
        <w:jc w:val="both"/>
      </w:pPr>
      <w:bookmarkStart w:id="7" w:name="P363"/>
      <w:bookmarkEnd w:id="7"/>
      <w:r>
        <w:t xml:space="preserve">&lt;6&gt; Общероссийский </w:t>
      </w:r>
      <w:hyperlink r:id="rId37" w:history="1">
        <w:r>
          <w:rPr>
            <w:color w:val="0000FF"/>
          </w:rPr>
          <w:t>классификатор</w:t>
        </w:r>
      </w:hyperlink>
      <w:r>
        <w:t xml:space="preserve"> профессий рабочих, должностей служащих и тарифных разрядов.</w:t>
      </w:r>
    </w:p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jc w:val="both"/>
      </w:pPr>
    </w:p>
    <w:p w:rsidR="00FE306A" w:rsidRDefault="00FE306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81A6B" w:rsidRDefault="00181A6B"/>
    <w:sectPr w:rsidR="00181A6B" w:rsidSect="00434260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06A"/>
    <w:rsid w:val="00181A6B"/>
    <w:rsid w:val="00AD5ECC"/>
    <w:rsid w:val="00FE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30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E30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E30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30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E30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E30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47467056D49338FBB833A7FC40FFEE05DD93C371D8423228E357C1DC551D70663B695D26CFBFD2A9394EB9E847728B911B18E7D087D320kEs2G" TargetMode="External"/><Relationship Id="rId13" Type="http://schemas.openxmlformats.org/officeDocument/2006/relationships/hyperlink" Target="consultantplus://offline/ref=9C47467056D49338FBB833A7FC40FFEE07DC93C374DA423228E357C1DC551D70663B695D26CCBCDBAF394EB9E847728B911B18E7D087D320kEs2G" TargetMode="External"/><Relationship Id="rId18" Type="http://schemas.openxmlformats.org/officeDocument/2006/relationships/hyperlink" Target="consultantplus://offline/ref=9C47467056D49338FBB833A7FC40FFEE05DD93C371D8423228E357C1DC551D70663B695D26CFBED6A6394EB9E847728B911B18E7D087D320kEs2G" TargetMode="External"/><Relationship Id="rId26" Type="http://schemas.openxmlformats.org/officeDocument/2006/relationships/hyperlink" Target="consultantplus://offline/ref=9C47467056D49338FBB833A7FC40FFEE05D991C37DDD423228E357C1DC551D70663B695D26CABED2AB394EB9E847728B911B18E7D087D320kEs2G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C47467056D49338FBB833A7FC40FFEE05DD93C371D8423228E357C1DC551D70663B695D26CFBDD4AF394EB9E847728B911B18E7D087D320kEs2G" TargetMode="External"/><Relationship Id="rId34" Type="http://schemas.openxmlformats.org/officeDocument/2006/relationships/hyperlink" Target="consultantplus://offline/ref=9C47467056D49338FBB833A7FC40FFEE07DE97C874DB423228E357C1DC551D70743B315124CAA4D3AE2C18E8AEk1s2G" TargetMode="External"/><Relationship Id="rId7" Type="http://schemas.openxmlformats.org/officeDocument/2006/relationships/hyperlink" Target="consultantplus://offline/ref=9C47467056D49338FBB833A7FC40FFEE05DD93C371D8423228E357C1DC551D70663B695D26CFBED6A6394EB9E847728B911B18E7D087D320kEs2G" TargetMode="External"/><Relationship Id="rId12" Type="http://schemas.openxmlformats.org/officeDocument/2006/relationships/hyperlink" Target="consultantplus://offline/ref=9C47467056D49338FBB833A7FC40FFEE05DD93C371D8423228E357C1DC551D70743B315124CAA4D3AE2C18E8AEk1s2G" TargetMode="External"/><Relationship Id="rId17" Type="http://schemas.openxmlformats.org/officeDocument/2006/relationships/hyperlink" Target="consultantplus://offline/ref=9C47467056D49338FBB833A7FC40FFEE05DD93C371D8423228E357C1DC551D70743B315124CAA4D3AE2C18E8AEk1s2G" TargetMode="External"/><Relationship Id="rId25" Type="http://schemas.openxmlformats.org/officeDocument/2006/relationships/hyperlink" Target="consultantplus://offline/ref=9C47467056D49338FBB833A7FC40FFEE05D991C37DDD423228E357C1DC551D70663B695D26CABED2AD394EB9E847728B911B18E7D087D320kEs2G" TargetMode="External"/><Relationship Id="rId33" Type="http://schemas.openxmlformats.org/officeDocument/2006/relationships/hyperlink" Target="consultantplus://offline/ref=9C47467056D49338FBB833A7FC40FFEE07DC93C374DA423228E357C1DC551D70743B315124CAA4D3AE2C18E8AEk1s2G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C47467056D49338FBB833A7FC40FFEE07DC93C374DA423228E357C1DC551D70743B315124CAA4D3AE2C18E8AEk1s2G" TargetMode="External"/><Relationship Id="rId20" Type="http://schemas.openxmlformats.org/officeDocument/2006/relationships/hyperlink" Target="consultantplus://offline/ref=9C47467056D49338FBB833A7FC40FFEE05DD93C371D8423228E357C1DC551D70663B695D26CFBFD2A6394EB9E847728B911B18E7D087D320kEs2G" TargetMode="External"/><Relationship Id="rId29" Type="http://schemas.openxmlformats.org/officeDocument/2006/relationships/hyperlink" Target="consultantplus://offline/ref=9C47467056D49338FBB833A7FC40FFEE05D991C37DDD423228E357C1DC551D70663B695D26CABED0A9394EB9E847728B911B18E7D087D320kEs2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C47467056D49338FBB833A7FC40FFEE07DB96CF76DB423228E357C1DC551D70663B69552D9AEB96FA3F18ECB2137E9797051BkEs6G" TargetMode="External"/><Relationship Id="rId11" Type="http://schemas.openxmlformats.org/officeDocument/2006/relationships/hyperlink" Target="consultantplus://offline/ref=9C47467056D49338FBB833A7FC40FFEE05DD93C371D8423228E357C1DC551D70743B315124CAA4D3AE2C18E8AEk1s2G" TargetMode="External"/><Relationship Id="rId24" Type="http://schemas.openxmlformats.org/officeDocument/2006/relationships/hyperlink" Target="consultantplus://offline/ref=9C47467056D49338FBB833A7FC40FFEE05D991C37DDD423228E357C1DC551D70663B695D26CEBAD3AF394EB9E847728B911B18E7D087D320kEs2G" TargetMode="External"/><Relationship Id="rId32" Type="http://schemas.openxmlformats.org/officeDocument/2006/relationships/hyperlink" Target="consultantplus://offline/ref=9C47467056D49338FBB833A7FC40FFEE05DD93C371D8423228E357C1DC551D70743B315124CAA4D3AE2C18E8AEk1s2G" TargetMode="External"/><Relationship Id="rId37" Type="http://schemas.openxmlformats.org/officeDocument/2006/relationships/hyperlink" Target="consultantplus://offline/ref=9C47467056D49338FBB833A7FC40FFEE05D991C37DDD423228E357C1DC551D70663B695D26CEBAD3AF394EB9E847728B911B18E7D087D320kEs2G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9C47467056D49338FBB833A7FC40FFEE07DC93C374DA423228E357C1DC551D70663B695D26CCB3D5AF394EB9E847728B911B18E7D087D320kEs2G" TargetMode="External"/><Relationship Id="rId23" Type="http://schemas.openxmlformats.org/officeDocument/2006/relationships/hyperlink" Target="consultantplus://offline/ref=9C47467056D49338FBB833A7FC40FFEE06D391CC71DE423228E357C1DC551D70663B695D26CCB8D2AE394EB9E847728B911B18E7D087D320kEs2G" TargetMode="External"/><Relationship Id="rId28" Type="http://schemas.openxmlformats.org/officeDocument/2006/relationships/hyperlink" Target="consultantplus://offline/ref=9C47467056D49338FBB833A7FC40FFEE05D991C37DDD423228E357C1DC551D70663B695D26CABED0AA394EB9E847728B911B18E7D087D320kEs2G" TargetMode="External"/><Relationship Id="rId36" Type="http://schemas.openxmlformats.org/officeDocument/2006/relationships/hyperlink" Target="consultantplus://offline/ref=9C47467056D49338FBB833A7FC40FFEE06D391CC71DE423228E357C1DC551D70663B695D26CEBED2AD394EB9E847728B911B18E7D087D320kEs2G" TargetMode="External"/><Relationship Id="rId10" Type="http://schemas.openxmlformats.org/officeDocument/2006/relationships/hyperlink" Target="consultantplus://offline/ref=9C47467056D49338FBB833A7FC40FFEE05DD93C371D8423228E357C1DC551D70663B695D26CFBDD4AF394EB9E847728B911B18E7D087D320kEs2G" TargetMode="External"/><Relationship Id="rId19" Type="http://schemas.openxmlformats.org/officeDocument/2006/relationships/hyperlink" Target="consultantplus://offline/ref=9C47467056D49338FBB833A7FC40FFEE05DD93C371D8423228E357C1DC551D70663B695D26CFBFD2A9394EB9E847728B911B18E7D087D320kEs2G" TargetMode="External"/><Relationship Id="rId31" Type="http://schemas.openxmlformats.org/officeDocument/2006/relationships/hyperlink" Target="consultantplus://offline/ref=9C47467056D49338FBB833A7FC40FFEE05D991C37DDD423228E357C1DC551D70663B695D26CBBBD5AB394EB9E847728B911B18E7D087D320kEs2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C47467056D49338FBB833A7FC40FFEE05DD93C371D8423228E357C1DC551D70663B695D26CFBFD2A6394EB9E847728B911B18E7D087D320kEs2G" TargetMode="External"/><Relationship Id="rId14" Type="http://schemas.openxmlformats.org/officeDocument/2006/relationships/hyperlink" Target="consultantplus://offline/ref=9C47467056D49338FBB833A7FC40FFEE07DC93C374DA423228E357C1DC551D70663B695D26CCBDD2A9394EB9E847728B911B18E7D087D320kEs2G" TargetMode="External"/><Relationship Id="rId22" Type="http://schemas.openxmlformats.org/officeDocument/2006/relationships/hyperlink" Target="consultantplus://offline/ref=9C47467056D49338FBB833A7FC40FFEE06D391CC71DE423228E357C1DC551D70663B695D26CEBED2AD394EB9E847728B911B18E7D087D320kEs2G" TargetMode="External"/><Relationship Id="rId27" Type="http://schemas.openxmlformats.org/officeDocument/2006/relationships/hyperlink" Target="consultantplus://offline/ref=9C47467056D49338FBB833A7FC40FFEE05D991C37DDD423228E357C1DC551D70663B695D26CABED3AB394EB9E847728B911B18E7D087D320kEs2G" TargetMode="External"/><Relationship Id="rId30" Type="http://schemas.openxmlformats.org/officeDocument/2006/relationships/hyperlink" Target="consultantplus://offline/ref=9C47467056D49338FBB833A7FC40FFEE05D991C37DDD423228E357C1DC551D70663B695D26CBBBD0A6394EB9E847728B911B18E7D087D320kEs2G" TargetMode="External"/><Relationship Id="rId35" Type="http://schemas.openxmlformats.org/officeDocument/2006/relationships/hyperlink" Target="consultantplus://offline/ref=9C47467056D49338FBB833A7FC40FFEE07DB91C37CDB423228E357C1DC551D70743B315124CAA4D3AE2C18E8AEk1s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3135</Words>
  <Characters>17870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Прокудина Ольга В.</dc:creator>
  <cp:lastModifiedBy>Прокудина Ольга В.</cp:lastModifiedBy>
  <cp:revision>2</cp:revision>
  <dcterms:created xsi:type="dcterms:W3CDTF">2020-11-24T06:44:00Z</dcterms:created>
  <dcterms:modified xsi:type="dcterms:W3CDTF">2020-11-25T07:48:00Z</dcterms:modified>
</cp:coreProperties>
</file>