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7C0" w:rsidRDefault="00FB57C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B57C0" w:rsidRDefault="00FB57C0">
      <w:pPr>
        <w:pStyle w:val="ConsPlusNormal"/>
        <w:jc w:val="both"/>
        <w:outlineLvl w:val="0"/>
      </w:pPr>
    </w:p>
    <w:p w:rsidR="00FB57C0" w:rsidRDefault="00FB57C0">
      <w:pPr>
        <w:pStyle w:val="ConsPlusNormal"/>
        <w:outlineLvl w:val="0"/>
      </w:pPr>
      <w:r>
        <w:t>Зарегистрировано в Минюсте России 25 сентября 2020 г. N 60031</w:t>
      </w:r>
    </w:p>
    <w:p w:rsidR="00FB57C0" w:rsidRDefault="00FB57C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FB57C0" w:rsidRDefault="00FB57C0">
      <w:pPr>
        <w:pStyle w:val="ConsPlusTitle"/>
        <w:jc w:val="both"/>
      </w:pPr>
    </w:p>
    <w:p w:rsidR="00FB57C0" w:rsidRDefault="00FB57C0">
      <w:pPr>
        <w:pStyle w:val="ConsPlusTitle"/>
        <w:jc w:val="center"/>
      </w:pPr>
      <w:r>
        <w:t>ПРИКАЗ</w:t>
      </w:r>
    </w:p>
    <w:p w:rsidR="00FB57C0" w:rsidRDefault="00FB57C0">
      <w:pPr>
        <w:pStyle w:val="ConsPlusTitle"/>
        <w:jc w:val="center"/>
      </w:pPr>
      <w:r>
        <w:t>от 7 сентября 2020 г. N 575н</w:t>
      </w:r>
    </w:p>
    <w:p w:rsidR="00FB57C0" w:rsidRDefault="00FB57C0">
      <w:pPr>
        <w:pStyle w:val="ConsPlusTitle"/>
        <w:jc w:val="both"/>
      </w:pPr>
    </w:p>
    <w:p w:rsidR="00FB57C0" w:rsidRDefault="00FB57C0">
      <w:pPr>
        <w:pStyle w:val="ConsPlusTitle"/>
        <w:jc w:val="center"/>
      </w:pPr>
      <w:r>
        <w:t>ОБ УТВЕРЖДЕНИИ ПРОФЕССИОНАЛЬНОГО СТАНДАРТА "ПОЖАРНЫЙ"</w:t>
      </w:r>
    </w:p>
    <w:p w:rsidR="00FB57C0" w:rsidRDefault="00FB57C0">
      <w:pPr>
        <w:pStyle w:val="ConsPlusNormal"/>
        <w:jc w:val="both"/>
      </w:pPr>
    </w:p>
    <w:p w:rsidR="00FB57C0" w:rsidRDefault="00FB57C0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16</w:t>
        </w:r>
      </w:hyperlink>
      <w:r>
        <w:t xml:space="preserve"> Правил разработки и утверждения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FB57C0" w:rsidRDefault="00FB57C0">
      <w:pPr>
        <w:pStyle w:val="ConsPlusNormal"/>
        <w:spacing w:before="220"/>
        <w:ind w:firstLine="540"/>
        <w:jc w:val="both"/>
      </w:pPr>
      <w:r>
        <w:t xml:space="preserve">Утвердить прилагаемый профессиональный </w:t>
      </w:r>
      <w:hyperlink w:anchor="P27" w:history="1">
        <w:r>
          <w:rPr>
            <w:color w:val="0000FF"/>
          </w:rPr>
          <w:t>стандарт</w:t>
        </w:r>
      </w:hyperlink>
      <w:r>
        <w:t xml:space="preserve"> "Пожарный".</w:t>
      </w:r>
    </w:p>
    <w:p w:rsidR="00FB57C0" w:rsidRDefault="00FB57C0">
      <w:pPr>
        <w:pStyle w:val="ConsPlusNormal"/>
        <w:jc w:val="both"/>
      </w:pPr>
    </w:p>
    <w:p w:rsidR="00FB57C0" w:rsidRDefault="00FB57C0">
      <w:pPr>
        <w:pStyle w:val="ConsPlusNormal"/>
        <w:jc w:val="right"/>
      </w:pPr>
      <w:r>
        <w:t>Министр</w:t>
      </w:r>
    </w:p>
    <w:p w:rsidR="00FB57C0" w:rsidRDefault="00FB57C0">
      <w:pPr>
        <w:pStyle w:val="ConsPlusNormal"/>
        <w:jc w:val="right"/>
      </w:pPr>
      <w:r>
        <w:t>А.О.КОТЯКОВ</w:t>
      </w:r>
    </w:p>
    <w:p w:rsidR="00FB57C0" w:rsidRDefault="00FB57C0">
      <w:pPr>
        <w:pStyle w:val="ConsPlusNormal"/>
        <w:jc w:val="both"/>
      </w:pPr>
    </w:p>
    <w:p w:rsidR="00FB57C0" w:rsidRDefault="00FB57C0">
      <w:pPr>
        <w:pStyle w:val="ConsPlusNormal"/>
        <w:jc w:val="both"/>
      </w:pPr>
    </w:p>
    <w:p w:rsidR="00FB57C0" w:rsidRDefault="00FB57C0">
      <w:pPr>
        <w:pStyle w:val="ConsPlusNormal"/>
        <w:jc w:val="both"/>
      </w:pPr>
    </w:p>
    <w:p w:rsidR="00FB57C0" w:rsidRDefault="00FB57C0">
      <w:pPr>
        <w:pStyle w:val="ConsPlusNormal"/>
        <w:jc w:val="both"/>
      </w:pPr>
    </w:p>
    <w:p w:rsidR="00FB57C0" w:rsidRDefault="00FB57C0">
      <w:pPr>
        <w:pStyle w:val="ConsPlusNormal"/>
        <w:jc w:val="both"/>
      </w:pPr>
    </w:p>
    <w:p w:rsidR="00FB57C0" w:rsidRDefault="00FB57C0">
      <w:pPr>
        <w:pStyle w:val="ConsPlusNormal"/>
        <w:jc w:val="right"/>
        <w:outlineLvl w:val="0"/>
      </w:pPr>
      <w:r>
        <w:t>Утвержден</w:t>
      </w:r>
    </w:p>
    <w:p w:rsidR="00FB57C0" w:rsidRDefault="00FB57C0">
      <w:pPr>
        <w:pStyle w:val="ConsPlusNormal"/>
        <w:jc w:val="right"/>
      </w:pPr>
      <w:r>
        <w:t>приказом Министерства труда</w:t>
      </w:r>
    </w:p>
    <w:p w:rsidR="00FB57C0" w:rsidRDefault="00FB57C0">
      <w:pPr>
        <w:pStyle w:val="ConsPlusNormal"/>
        <w:jc w:val="right"/>
      </w:pPr>
      <w:r>
        <w:t>и социальной защиты</w:t>
      </w:r>
    </w:p>
    <w:p w:rsidR="00FB57C0" w:rsidRDefault="00FB57C0">
      <w:pPr>
        <w:pStyle w:val="ConsPlusNormal"/>
        <w:jc w:val="right"/>
      </w:pPr>
      <w:r>
        <w:t>Российской Федерации</w:t>
      </w:r>
    </w:p>
    <w:p w:rsidR="00FB57C0" w:rsidRDefault="00FB57C0">
      <w:pPr>
        <w:pStyle w:val="ConsPlusNormal"/>
        <w:jc w:val="right"/>
      </w:pPr>
      <w:r>
        <w:t>от 7 сентября 2020 г. N 575н</w:t>
      </w:r>
    </w:p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center"/>
      </w:pPr>
      <w:bookmarkStart w:id="0" w:name="P27"/>
      <w:bookmarkEnd w:id="0"/>
      <w:r>
        <w:t>ПРОФЕССИОНАЛЬНЫЙ СТАНДАРТ</w:t>
      </w:r>
    </w:p>
    <w:p w:rsidR="00FB57C0" w:rsidRDefault="00FB57C0">
      <w:pPr>
        <w:pStyle w:val="ConsPlusTitle"/>
        <w:jc w:val="both"/>
      </w:pPr>
    </w:p>
    <w:p w:rsidR="00FB57C0" w:rsidRDefault="00FB57C0">
      <w:pPr>
        <w:pStyle w:val="ConsPlusTitle"/>
        <w:jc w:val="center"/>
      </w:pPr>
      <w:r>
        <w:t>ПОЖАРНЫЙ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3"/>
        <w:gridCol w:w="2608"/>
      </w:tblGrid>
      <w:tr w:rsidR="00FB57C0">
        <w:tc>
          <w:tcPr>
            <w:tcW w:w="6463" w:type="dxa"/>
            <w:tcBorders>
              <w:top w:val="nil"/>
              <w:left w:val="nil"/>
              <w:bottom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1362</w:t>
            </w: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center"/>
        <w:outlineLvl w:val="1"/>
      </w:pPr>
      <w:r>
        <w:t>I. Общие сведения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7"/>
        <w:gridCol w:w="567"/>
        <w:gridCol w:w="1417"/>
      </w:tblGrid>
      <w:tr w:rsidR="00FB57C0">
        <w:tc>
          <w:tcPr>
            <w:tcW w:w="7087" w:type="dxa"/>
            <w:tcBorders>
              <w:top w:val="nil"/>
              <w:left w:val="nil"/>
              <w:right w:val="nil"/>
            </w:tcBorders>
          </w:tcPr>
          <w:p w:rsidR="00FB57C0" w:rsidRDefault="00FB57C0">
            <w:pPr>
              <w:pStyle w:val="ConsPlusNormal"/>
            </w:pPr>
            <w:r>
              <w:t>Тушение пожаров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12.007</w:t>
            </w:r>
          </w:p>
        </w:tc>
      </w:tr>
      <w:tr w:rsidR="00FB57C0">
        <w:tblPrEx>
          <w:tblBorders>
            <w:right w:val="none" w:sz="0" w:space="0" w:color="auto"/>
          </w:tblBorders>
        </w:tblPrEx>
        <w:tc>
          <w:tcPr>
            <w:tcW w:w="70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2"/>
      </w:pPr>
      <w:r>
        <w:t>Основная цель вида профессиональной деятельности: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FB57C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Спасение людей, имущества, защита окружающей среды и проведение аварийно-спасательных работ при тушении пожаров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2"/>
      </w:pPr>
      <w:r>
        <w:lastRenderedPageBreak/>
        <w:t>Группа занятий: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2324"/>
        <w:gridCol w:w="1306"/>
        <w:gridCol w:w="3458"/>
      </w:tblGrid>
      <w:tr w:rsidR="00FB57C0">
        <w:tc>
          <w:tcPr>
            <w:tcW w:w="1984" w:type="dxa"/>
            <w:tcBorders>
              <w:right w:val="nil"/>
            </w:tcBorders>
            <w:vAlign w:val="center"/>
          </w:tcPr>
          <w:p w:rsidR="00FB57C0" w:rsidRDefault="00B6202B">
            <w:pPr>
              <w:pStyle w:val="ConsPlusNormal"/>
            </w:pPr>
            <w:hyperlink r:id="rId7" w:history="1">
              <w:r w:rsidR="00FB57C0">
                <w:rPr>
                  <w:color w:val="0000FF"/>
                </w:rPr>
                <w:t>5411</w:t>
              </w:r>
            </w:hyperlink>
          </w:p>
        </w:tc>
        <w:tc>
          <w:tcPr>
            <w:tcW w:w="2324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Пожарный</w:t>
            </w:r>
          </w:p>
        </w:tc>
        <w:tc>
          <w:tcPr>
            <w:tcW w:w="1306" w:type="dxa"/>
            <w:vAlign w:val="center"/>
          </w:tcPr>
          <w:p w:rsidR="00FB57C0" w:rsidRDefault="00FB57C0">
            <w:pPr>
              <w:pStyle w:val="ConsPlusNormal"/>
            </w:pPr>
            <w:r>
              <w:t>-</w:t>
            </w:r>
          </w:p>
        </w:tc>
        <w:tc>
          <w:tcPr>
            <w:tcW w:w="3458" w:type="dxa"/>
            <w:vAlign w:val="center"/>
          </w:tcPr>
          <w:p w:rsidR="00FB57C0" w:rsidRDefault="00FB57C0">
            <w:pPr>
              <w:pStyle w:val="ConsPlusNormal"/>
            </w:pPr>
            <w:r>
              <w:t>-</w:t>
            </w:r>
          </w:p>
        </w:tc>
      </w:tr>
      <w:tr w:rsidR="00FB57C0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 xml:space="preserve">(код </w:t>
            </w:r>
            <w:hyperlink r:id="rId8" w:history="1">
              <w:r>
                <w:rPr>
                  <w:color w:val="0000FF"/>
                </w:rPr>
                <w:t>ОКЗ</w:t>
              </w:r>
            </w:hyperlink>
            <w:r>
              <w:t xml:space="preserve"> </w:t>
            </w:r>
            <w:hyperlink w:anchor="P947" w:history="1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(наименование)</w:t>
            </w:r>
          </w:p>
        </w:tc>
        <w:tc>
          <w:tcPr>
            <w:tcW w:w="1306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 xml:space="preserve">(код </w:t>
            </w:r>
            <w:hyperlink r:id="rId9" w:history="1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3458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(наименование)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2"/>
      </w:pPr>
      <w:r>
        <w:t>Отнесение к видам экономической деятельности: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087"/>
      </w:tblGrid>
      <w:tr w:rsidR="00FB57C0">
        <w:tc>
          <w:tcPr>
            <w:tcW w:w="1984" w:type="dxa"/>
          </w:tcPr>
          <w:p w:rsidR="00FB57C0" w:rsidRDefault="00B6202B">
            <w:pPr>
              <w:pStyle w:val="ConsPlusNormal"/>
            </w:pPr>
            <w:hyperlink r:id="rId10" w:history="1">
              <w:r w:rsidR="00FB57C0">
                <w:rPr>
                  <w:color w:val="0000FF"/>
                </w:rPr>
                <w:t>09.10</w:t>
              </w:r>
            </w:hyperlink>
          </w:p>
        </w:tc>
        <w:tc>
          <w:tcPr>
            <w:tcW w:w="7087" w:type="dxa"/>
          </w:tcPr>
          <w:p w:rsidR="00FB57C0" w:rsidRDefault="00FB57C0">
            <w:pPr>
              <w:pStyle w:val="ConsPlusNormal"/>
            </w:pPr>
            <w:r>
              <w:t>Предоставление услуг в области добычи нефти и природного газа</w:t>
            </w:r>
          </w:p>
        </w:tc>
      </w:tr>
      <w:tr w:rsidR="00FB57C0">
        <w:tc>
          <w:tcPr>
            <w:tcW w:w="1984" w:type="dxa"/>
          </w:tcPr>
          <w:p w:rsidR="00FB57C0" w:rsidRDefault="00B6202B">
            <w:pPr>
              <w:pStyle w:val="ConsPlusNormal"/>
            </w:pPr>
            <w:hyperlink r:id="rId11" w:history="1">
              <w:r w:rsidR="00FB57C0">
                <w:rPr>
                  <w:color w:val="0000FF"/>
                </w:rPr>
                <w:t>52.23</w:t>
              </w:r>
            </w:hyperlink>
          </w:p>
        </w:tc>
        <w:tc>
          <w:tcPr>
            <w:tcW w:w="7087" w:type="dxa"/>
          </w:tcPr>
          <w:p w:rsidR="00FB57C0" w:rsidRDefault="00FB57C0">
            <w:pPr>
              <w:pStyle w:val="ConsPlusNormal"/>
            </w:pPr>
            <w:r>
              <w:t>Деятельность вспомогательная, связанная с воздушным и космическим транспортом</w:t>
            </w:r>
          </w:p>
        </w:tc>
      </w:tr>
      <w:tr w:rsidR="00FB57C0">
        <w:tc>
          <w:tcPr>
            <w:tcW w:w="1984" w:type="dxa"/>
          </w:tcPr>
          <w:p w:rsidR="00FB57C0" w:rsidRDefault="00B6202B">
            <w:pPr>
              <w:pStyle w:val="ConsPlusNormal"/>
            </w:pPr>
            <w:hyperlink r:id="rId12" w:history="1">
              <w:r w:rsidR="00FB57C0">
                <w:rPr>
                  <w:color w:val="0000FF"/>
                </w:rPr>
                <w:t>84.24</w:t>
              </w:r>
            </w:hyperlink>
          </w:p>
        </w:tc>
        <w:tc>
          <w:tcPr>
            <w:tcW w:w="7087" w:type="dxa"/>
          </w:tcPr>
          <w:p w:rsidR="00FB57C0" w:rsidRDefault="00FB57C0">
            <w:pPr>
              <w:pStyle w:val="ConsPlusNormal"/>
            </w:pPr>
            <w:r>
              <w:t>Деятельность по обеспечению общественного порядка и безопасности</w:t>
            </w:r>
          </w:p>
        </w:tc>
      </w:tr>
      <w:tr w:rsidR="00FB57C0">
        <w:tc>
          <w:tcPr>
            <w:tcW w:w="1984" w:type="dxa"/>
          </w:tcPr>
          <w:p w:rsidR="00FB57C0" w:rsidRDefault="00B6202B">
            <w:pPr>
              <w:pStyle w:val="ConsPlusNormal"/>
            </w:pPr>
            <w:hyperlink r:id="rId13" w:history="1">
              <w:r w:rsidR="00FB57C0">
                <w:rPr>
                  <w:color w:val="0000FF"/>
                </w:rPr>
                <w:t>84.25</w:t>
              </w:r>
            </w:hyperlink>
          </w:p>
        </w:tc>
        <w:tc>
          <w:tcPr>
            <w:tcW w:w="7087" w:type="dxa"/>
          </w:tcPr>
          <w:p w:rsidR="00FB57C0" w:rsidRDefault="00FB57C0">
            <w:pPr>
              <w:pStyle w:val="ConsPlusNormal"/>
            </w:pPr>
            <w:r>
              <w:t>Деятельность по обеспечению безопасности в чрезвычайных ситуациях;</w:t>
            </w:r>
          </w:p>
          <w:p w:rsidR="00FB57C0" w:rsidRDefault="00FB57C0">
            <w:pPr>
              <w:pStyle w:val="ConsPlusNormal"/>
            </w:pPr>
            <w:r>
              <w:t>деятельность по обеспечению безопасности в области использования атомной энергии</w:t>
            </w:r>
          </w:p>
        </w:tc>
      </w:tr>
      <w:tr w:rsidR="00FB57C0">
        <w:tblPrEx>
          <w:tblBorders>
            <w:left w:val="nil"/>
            <w:right w:val="nil"/>
            <w:insideV w:val="nil"/>
          </w:tblBorders>
        </w:tblPrEx>
        <w:tc>
          <w:tcPr>
            <w:tcW w:w="1984" w:type="dxa"/>
            <w:tcBorders>
              <w:bottom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 xml:space="preserve">(код </w:t>
            </w:r>
            <w:hyperlink r:id="rId14" w:history="1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948" w:history="1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7087" w:type="dxa"/>
            <w:tcBorders>
              <w:bottom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(наименование вида экономической деятельности)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center"/>
        <w:outlineLvl w:val="1"/>
      </w:pPr>
      <w:r>
        <w:t xml:space="preserve">II. Описание трудовых функций, входящих в </w:t>
      </w:r>
      <w:proofErr w:type="gramStart"/>
      <w:r>
        <w:t>профессиональный</w:t>
      </w:r>
      <w:proofErr w:type="gramEnd"/>
    </w:p>
    <w:p w:rsidR="00FB57C0" w:rsidRDefault="00FB57C0">
      <w:pPr>
        <w:pStyle w:val="ConsPlusTitle"/>
        <w:jc w:val="center"/>
      </w:pPr>
      <w:proofErr w:type="gramStart"/>
      <w:r>
        <w:t>стандарт (функциональная карта вида профессиональной</w:t>
      </w:r>
      <w:proofErr w:type="gramEnd"/>
    </w:p>
    <w:p w:rsidR="00FB57C0" w:rsidRDefault="00FB57C0">
      <w:pPr>
        <w:pStyle w:val="ConsPlusTitle"/>
        <w:jc w:val="center"/>
      </w:pPr>
      <w:r>
        <w:t>деятельности)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28"/>
        <w:gridCol w:w="1020"/>
        <w:gridCol w:w="3798"/>
        <w:gridCol w:w="850"/>
        <w:gridCol w:w="964"/>
      </w:tblGrid>
      <w:tr w:rsidR="00FB57C0">
        <w:tc>
          <w:tcPr>
            <w:tcW w:w="3458" w:type="dxa"/>
            <w:gridSpan w:val="3"/>
          </w:tcPr>
          <w:p w:rsidR="00FB57C0" w:rsidRDefault="00FB57C0">
            <w:pPr>
              <w:pStyle w:val="ConsPlusNormal"/>
              <w:jc w:val="center"/>
            </w:pPr>
            <w:r>
              <w:t>Обобщенные трудовые функции</w:t>
            </w:r>
          </w:p>
        </w:tc>
        <w:tc>
          <w:tcPr>
            <w:tcW w:w="5612" w:type="dxa"/>
            <w:gridSpan w:val="3"/>
          </w:tcPr>
          <w:p w:rsidR="00FB57C0" w:rsidRDefault="00FB57C0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FB57C0">
        <w:tc>
          <w:tcPr>
            <w:tcW w:w="510" w:type="dxa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928" w:type="dxa"/>
          </w:tcPr>
          <w:p w:rsidR="00FB57C0" w:rsidRDefault="00FB57C0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020" w:type="dxa"/>
          </w:tcPr>
          <w:p w:rsidR="00FB57C0" w:rsidRDefault="00FB57C0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798" w:type="dxa"/>
          </w:tcPr>
          <w:p w:rsidR="00FB57C0" w:rsidRDefault="00FB57C0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64" w:type="dxa"/>
          </w:tcPr>
          <w:p w:rsidR="00FB57C0" w:rsidRDefault="00FB57C0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</w:tr>
      <w:tr w:rsidR="00FB57C0">
        <w:tc>
          <w:tcPr>
            <w:tcW w:w="510" w:type="dxa"/>
            <w:vMerge w:val="restart"/>
          </w:tcPr>
          <w:p w:rsidR="00FB57C0" w:rsidRDefault="00FB57C0">
            <w:pPr>
              <w:pStyle w:val="ConsPlusNormal"/>
            </w:pPr>
            <w:r>
              <w:t>A</w:t>
            </w:r>
          </w:p>
        </w:tc>
        <w:tc>
          <w:tcPr>
            <w:tcW w:w="1928" w:type="dxa"/>
            <w:vMerge w:val="restart"/>
          </w:tcPr>
          <w:p w:rsidR="00FB57C0" w:rsidRDefault="00FB57C0">
            <w:pPr>
              <w:pStyle w:val="ConsPlusNormal"/>
            </w:pPr>
            <w:r>
              <w:t>Выполнение работ по профилактике и тушению пожаров в составе подразделений добровольной пожарной охраны</w:t>
            </w:r>
          </w:p>
          <w:p w:rsidR="00B6202B" w:rsidRPr="00B6202B" w:rsidRDefault="00B6202B">
            <w:pPr>
              <w:pStyle w:val="ConsPlusNormal"/>
              <w:rPr>
                <w:b/>
              </w:rPr>
            </w:pPr>
            <w:r w:rsidRPr="00B6202B">
              <w:rPr>
                <w:b/>
                <w:color w:val="FF0000"/>
              </w:rPr>
              <w:t xml:space="preserve">(пожарные и руководители </w:t>
            </w:r>
            <w:proofErr w:type="spellStart"/>
            <w:r w:rsidRPr="00B6202B">
              <w:rPr>
                <w:b/>
                <w:color w:val="FF0000"/>
              </w:rPr>
              <w:t>ДПдружин</w:t>
            </w:r>
            <w:proofErr w:type="spellEnd"/>
            <w:r w:rsidRPr="00B6202B">
              <w:rPr>
                <w:b/>
                <w:color w:val="FF0000"/>
              </w:rPr>
              <w:t>)</w:t>
            </w:r>
          </w:p>
        </w:tc>
        <w:tc>
          <w:tcPr>
            <w:tcW w:w="1020" w:type="dxa"/>
            <w:vMerge w:val="restart"/>
          </w:tcPr>
          <w:p w:rsidR="00FB57C0" w:rsidRDefault="00FB57C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98" w:type="dxa"/>
          </w:tcPr>
          <w:p w:rsidR="00FB57C0" w:rsidRDefault="00FB57C0">
            <w:pPr>
              <w:pStyle w:val="ConsPlusNormal"/>
            </w:pPr>
            <w:r>
              <w:t>Выполнение работ по локализации и ликвидации пожара в составе подразделения добровольной пожарной охраны</w:t>
            </w:r>
          </w:p>
        </w:tc>
        <w:tc>
          <w:tcPr>
            <w:tcW w:w="850" w:type="dxa"/>
          </w:tcPr>
          <w:p w:rsidR="00FB57C0" w:rsidRDefault="00FB57C0">
            <w:pPr>
              <w:pStyle w:val="ConsPlusNormal"/>
              <w:jc w:val="center"/>
            </w:pPr>
            <w:r>
              <w:t>A/01.2</w:t>
            </w:r>
          </w:p>
        </w:tc>
        <w:tc>
          <w:tcPr>
            <w:tcW w:w="964" w:type="dxa"/>
          </w:tcPr>
          <w:p w:rsidR="00FB57C0" w:rsidRDefault="00FB57C0">
            <w:pPr>
              <w:pStyle w:val="ConsPlusNormal"/>
              <w:jc w:val="center"/>
            </w:pPr>
            <w:r>
              <w:t>2</w:t>
            </w:r>
          </w:p>
        </w:tc>
      </w:tr>
      <w:tr w:rsidR="00FB57C0">
        <w:tc>
          <w:tcPr>
            <w:tcW w:w="510" w:type="dxa"/>
            <w:vMerge/>
          </w:tcPr>
          <w:p w:rsidR="00FB57C0" w:rsidRDefault="00FB57C0"/>
        </w:tc>
        <w:tc>
          <w:tcPr>
            <w:tcW w:w="1928" w:type="dxa"/>
            <w:vMerge/>
          </w:tcPr>
          <w:p w:rsidR="00FB57C0" w:rsidRDefault="00FB57C0"/>
        </w:tc>
        <w:tc>
          <w:tcPr>
            <w:tcW w:w="1020" w:type="dxa"/>
            <w:vMerge/>
          </w:tcPr>
          <w:p w:rsidR="00FB57C0" w:rsidRDefault="00FB57C0"/>
        </w:tc>
        <w:tc>
          <w:tcPr>
            <w:tcW w:w="3798" w:type="dxa"/>
          </w:tcPr>
          <w:p w:rsidR="00FB57C0" w:rsidRDefault="00FB57C0">
            <w:pPr>
              <w:pStyle w:val="ConsPlusNormal"/>
            </w:pPr>
            <w:r>
              <w:t>Выполнение в составе подразделения добровольной пожарной охраны аварийно-спасательных работ и оказание первой помощи пострадавшим при пожаре</w:t>
            </w:r>
          </w:p>
        </w:tc>
        <w:tc>
          <w:tcPr>
            <w:tcW w:w="850" w:type="dxa"/>
          </w:tcPr>
          <w:p w:rsidR="00FB57C0" w:rsidRDefault="00FB57C0">
            <w:pPr>
              <w:pStyle w:val="ConsPlusNormal"/>
              <w:jc w:val="center"/>
            </w:pPr>
            <w:r>
              <w:t>A/02.2</w:t>
            </w:r>
          </w:p>
        </w:tc>
        <w:tc>
          <w:tcPr>
            <w:tcW w:w="964" w:type="dxa"/>
          </w:tcPr>
          <w:p w:rsidR="00FB57C0" w:rsidRDefault="00FB57C0">
            <w:pPr>
              <w:pStyle w:val="ConsPlusNormal"/>
              <w:jc w:val="center"/>
            </w:pPr>
            <w:r>
              <w:t>2</w:t>
            </w:r>
          </w:p>
        </w:tc>
      </w:tr>
      <w:tr w:rsidR="00FB57C0">
        <w:tc>
          <w:tcPr>
            <w:tcW w:w="510" w:type="dxa"/>
            <w:vMerge/>
          </w:tcPr>
          <w:p w:rsidR="00FB57C0" w:rsidRDefault="00FB57C0"/>
        </w:tc>
        <w:tc>
          <w:tcPr>
            <w:tcW w:w="1928" w:type="dxa"/>
            <w:vMerge/>
          </w:tcPr>
          <w:p w:rsidR="00FB57C0" w:rsidRDefault="00FB57C0"/>
        </w:tc>
        <w:tc>
          <w:tcPr>
            <w:tcW w:w="1020" w:type="dxa"/>
            <w:vMerge/>
          </w:tcPr>
          <w:p w:rsidR="00FB57C0" w:rsidRDefault="00FB57C0"/>
        </w:tc>
        <w:tc>
          <w:tcPr>
            <w:tcW w:w="3798" w:type="dxa"/>
          </w:tcPr>
          <w:p w:rsidR="00FB57C0" w:rsidRDefault="00FB57C0">
            <w:pPr>
              <w:pStyle w:val="ConsPlusNormal"/>
            </w:pPr>
            <w:r>
              <w:t>Выполнение в составе подразделения добровольной пожарной охраны работ по приемке (передаче) и содержанию в исправном состоянии средств, оборудования и инструмента</w:t>
            </w:r>
          </w:p>
        </w:tc>
        <w:tc>
          <w:tcPr>
            <w:tcW w:w="850" w:type="dxa"/>
          </w:tcPr>
          <w:p w:rsidR="00FB57C0" w:rsidRDefault="00FB57C0">
            <w:pPr>
              <w:pStyle w:val="ConsPlusNormal"/>
              <w:jc w:val="center"/>
            </w:pPr>
            <w:r>
              <w:t>A/03.2</w:t>
            </w:r>
          </w:p>
        </w:tc>
        <w:tc>
          <w:tcPr>
            <w:tcW w:w="964" w:type="dxa"/>
          </w:tcPr>
          <w:p w:rsidR="00FB57C0" w:rsidRDefault="00FB57C0">
            <w:pPr>
              <w:pStyle w:val="ConsPlusNormal"/>
              <w:jc w:val="center"/>
            </w:pPr>
            <w:r>
              <w:t>2</w:t>
            </w:r>
          </w:p>
        </w:tc>
      </w:tr>
      <w:tr w:rsidR="00FB57C0">
        <w:tc>
          <w:tcPr>
            <w:tcW w:w="510" w:type="dxa"/>
            <w:vMerge/>
          </w:tcPr>
          <w:p w:rsidR="00FB57C0" w:rsidRDefault="00FB57C0"/>
        </w:tc>
        <w:tc>
          <w:tcPr>
            <w:tcW w:w="1928" w:type="dxa"/>
            <w:vMerge/>
          </w:tcPr>
          <w:p w:rsidR="00FB57C0" w:rsidRDefault="00FB57C0"/>
        </w:tc>
        <w:tc>
          <w:tcPr>
            <w:tcW w:w="1020" w:type="dxa"/>
            <w:vMerge/>
          </w:tcPr>
          <w:p w:rsidR="00FB57C0" w:rsidRDefault="00FB57C0"/>
        </w:tc>
        <w:tc>
          <w:tcPr>
            <w:tcW w:w="3798" w:type="dxa"/>
          </w:tcPr>
          <w:p w:rsidR="00FB57C0" w:rsidRDefault="00FB57C0">
            <w:pPr>
              <w:pStyle w:val="ConsPlusNormal"/>
            </w:pPr>
            <w:r>
              <w:t>Выполнение работ по профилактике пожаров</w:t>
            </w:r>
          </w:p>
        </w:tc>
        <w:tc>
          <w:tcPr>
            <w:tcW w:w="850" w:type="dxa"/>
          </w:tcPr>
          <w:p w:rsidR="00FB57C0" w:rsidRDefault="00FB57C0">
            <w:pPr>
              <w:pStyle w:val="ConsPlusNormal"/>
              <w:jc w:val="center"/>
            </w:pPr>
            <w:r>
              <w:t>A/04.2</w:t>
            </w:r>
          </w:p>
        </w:tc>
        <w:tc>
          <w:tcPr>
            <w:tcW w:w="964" w:type="dxa"/>
          </w:tcPr>
          <w:p w:rsidR="00FB57C0" w:rsidRDefault="00FB57C0">
            <w:pPr>
              <w:pStyle w:val="ConsPlusNormal"/>
              <w:jc w:val="center"/>
            </w:pPr>
            <w:r>
              <w:t>2</w:t>
            </w:r>
          </w:p>
        </w:tc>
      </w:tr>
      <w:tr w:rsidR="00FB57C0">
        <w:tc>
          <w:tcPr>
            <w:tcW w:w="510" w:type="dxa"/>
            <w:vMerge w:val="restart"/>
          </w:tcPr>
          <w:p w:rsidR="00FB57C0" w:rsidRDefault="00FB57C0">
            <w:pPr>
              <w:pStyle w:val="ConsPlusNormal"/>
            </w:pPr>
            <w:r>
              <w:t>B</w:t>
            </w:r>
          </w:p>
        </w:tc>
        <w:tc>
          <w:tcPr>
            <w:tcW w:w="1928" w:type="dxa"/>
            <w:vMerge w:val="restart"/>
          </w:tcPr>
          <w:p w:rsidR="00FB57C0" w:rsidRDefault="00FB57C0">
            <w:pPr>
              <w:pStyle w:val="ConsPlusNormal"/>
            </w:pPr>
            <w:r>
              <w:t xml:space="preserve">Выполнение работ </w:t>
            </w:r>
            <w:r>
              <w:lastRenderedPageBreak/>
              <w:t>по осуществлению караульной службы, тушению пожаров, проведение аварийно-спасательных работ</w:t>
            </w:r>
          </w:p>
          <w:p w:rsidR="00B6202B" w:rsidRDefault="00B6202B">
            <w:pPr>
              <w:pStyle w:val="ConsPlusNormal"/>
            </w:pPr>
            <w:r w:rsidRPr="00B6202B">
              <w:rPr>
                <w:b/>
                <w:color w:val="FF0000"/>
              </w:rPr>
              <w:t xml:space="preserve">(пожарные и руководители </w:t>
            </w:r>
            <w:proofErr w:type="spellStart"/>
            <w:r w:rsidRPr="00B6202B">
              <w:rPr>
                <w:b/>
                <w:color w:val="FF0000"/>
              </w:rPr>
              <w:t>ДПкоманд</w:t>
            </w:r>
            <w:proofErr w:type="spellEnd"/>
            <w:r w:rsidRPr="00B6202B">
              <w:rPr>
                <w:b/>
                <w:color w:val="FF0000"/>
              </w:rPr>
              <w:t>))</w:t>
            </w:r>
          </w:p>
        </w:tc>
        <w:tc>
          <w:tcPr>
            <w:tcW w:w="1020" w:type="dxa"/>
            <w:vMerge w:val="restart"/>
          </w:tcPr>
          <w:p w:rsidR="00FB57C0" w:rsidRDefault="00FB57C0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798" w:type="dxa"/>
          </w:tcPr>
          <w:p w:rsidR="00FB57C0" w:rsidRDefault="00FB57C0">
            <w:pPr>
              <w:pStyle w:val="ConsPlusNormal"/>
            </w:pPr>
            <w:r>
              <w:t xml:space="preserve">Выполнение работ по локализации и </w:t>
            </w:r>
            <w:r>
              <w:lastRenderedPageBreak/>
              <w:t>ликвидации пожара</w:t>
            </w:r>
          </w:p>
        </w:tc>
        <w:tc>
          <w:tcPr>
            <w:tcW w:w="850" w:type="dxa"/>
          </w:tcPr>
          <w:p w:rsidR="00FB57C0" w:rsidRDefault="00FB57C0">
            <w:pPr>
              <w:pStyle w:val="ConsPlusNormal"/>
              <w:jc w:val="center"/>
            </w:pPr>
            <w:r>
              <w:lastRenderedPageBreak/>
              <w:t>B/01.3</w:t>
            </w:r>
          </w:p>
        </w:tc>
        <w:tc>
          <w:tcPr>
            <w:tcW w:w="964" w:type="dxa"/>
          </w:tcPr>
          <w:p w:rsidR="00FB57C0" w:rsidRDefault="00FB57C0">
            <w:pPr>
              <w:pStyle w:val="ConsPlusNormal"/>
              <w:jc w:val="center"/>
            </w:pPr>
            <w:r>
              <w:t>3</w:t>
            </w:r>
          </w:p>
        </w:tc>
      </w:tr>
      <w:tr w:rsidR="00FB57C0">
        <w:tc>
          <w:tcPr>
            <w:tcW w:w="510" w:type="dxa"/>
            <w:vMerge/>
          </w:tcPr>
          <w:p w:rsidR="00FB57C0" w:rsidRDefault="00FB57C0"/>
        </w:tc>
        <w:tc>
          <w:tcPr>
            <w:tcW w:w="1928" w:type="dxa"/>
            <w:vMerge/>
          </w:tcPr>
          <w:p w:rsidR="00FB57C0" w:rsidRDefault="00FB57C0"/>
        </w:tc>
        <w:tc>
          <w:tcPr>
            <w:tcW w:w="1020" w:type="dxa"/>
            <w:vMerge/>
          </w:tcPr>
          <w:p w:rsidR="00FB57C0" w:rsidRDefault="00FB57C0"/>
        </w:tc>
        <w:tc>
          <w:tcPr>
            <w:tcW w:w="3798" w:type="dxa"/>
          </w:tcPr>
          <w:p w:rsidR="00FB57C0" w:rsidRDefault="00FB57C0">
            <w:pPr>
              <w:pStyle w:val="ConsPlusNormal"/>
            </w:pPr>
            <w:r>
              <w:t>Выполнение аварийно-спасательных работ и оказание первой помощи пострадавшим при пожаре</w:t>
            </w:r>
          </w:p>
        </w:tc>
        <w:tc>
          <w:tcPr>
            <w:tcW w:w="850" w:type="dxa"/>
          </w:tcPr>
          <w:p w:rsidR="00FB57C0" w:rsidRDefault="00FB57C0">
            <w:pPr>
              <w:pStyle w:val="ConsPlusNormal"/>
              <w:jc w:val="center"/>
            </w:pPr>
            <w:r>
              <w:t>B/02.3</w:t>
            </w:r>
          </w:p>
        </w:tc>
        <w:tc>
          <w:tcPr>
            <w:tcW w:w="964" w:type="dxa"/>
          </w:tcPr>
          <w:p w:rsidR="00FB57C0" w:rsidRDefault="00FB57C0">
            <w:pPr>
              <w:pStyle w:val="ConsPlusNormal"/>
              <w:jc w:val="center"/>
            </w:pPr>
            <w:r>
              <w:t>3</w:t>
            </w:r>
          </w:p>
        </w:tc>
      </w:tr>
      <w:tr w:rsidR="00FB57C0">
        <w:tc>
          <w:tcPr>
            <w:tcW w:w="510" w:type="dxa"/>
            <w:vMerge/>
          </w:tcPr>
          <w:p w:rsidR="00FB57C0" w:rsidRDefault="00FB57C0"/>
        </w:tc>
        <w:tc>
          <w:tcPr>
            <w:tcW w:w="1928" w:type="dxa"/>
            <w:vMerge/>
          </w:tcPr>
          <w:p w:rsidR="00FB57C0" w:rsidRDefault="00FB57C0"/>
        </w:tc>
        <w:tc>
          <w:tcPr>
            <w:tcW w:w="1020" w:type="dxa"/>
            <w:vMerge/>
          </w:tcPr>
          <w:p w:rsidR="00FB57C0" w:rsidRDefault="00FB57C0"/>
        </w:tc>
        <w:tc>
          <w:tcPr>
            <w:tcW w:w="3798" w:type="dxa"/>
          </w:tcPr>
          <w:p w:rsidR="00FB57C0" w:rsidRDefault="00FB57C0">
            <w:pPr>
              <w:pStyle w:val="ConsPlusNormal"/>
            </w:pPr>
            <w:r>
              <w:t>Выполнение работ по приемке (передаче) и содержанию в исправном состоянии средств, пожарного оборудования и инструмента</w:t>
            </w:r>
          </w:p>
        </w:tc>
        <w:tc>
          <w:tcPr>
            <w:tcW w:w="850" w:type="dxa"/>
          </w:tcPr>
          <w:p w:rsidR="00FB57C0" w:rsidRDefault="00FB57C0">
            <w:pPr>
              <w:pStyle w:val="ConsPlusNormal"/>
              <w:jc w:val="center"/>
            </w:pPr>
            <w:r>
              <w:t>B/03.3</w:t>
            </w:r>
          </w:p>
        </w:tc>
        <w:tc>
          <w:tcPr>
            <w:tcW w:w="964" w:type="dxa"/>
          </w:tcPr>
          <w:p w:rsidR="00FB57C0" w:rsidRDefault="00FB57C0">
            <w:pPr>
              <w:pStyle w:val="ConsPlusNormal"/>
              <w:jc w:val="center"/>
            </w:pPr>
            <w:r>
              <w:t>3</w:t>
            </w:r>
          </w:p>
        </w:tc>
      </w:tr>
      <w:tr w:rsidR="00FB57C0">
        <w:tc>
          <w:tcPr>
            <w:tcW w:w="510" w:type="dxa"/>
            <w:vMerge/>
          </w:tcPr>
          <w:p w:rsidR="00FB57C0" w:rsidRDefault="00FB57C0"/>
        </w:tc>
        <w:tc>
          <w:tcPr>
            <w:tcW w:w="1928" w:type="dxa"/>
            <w:vMerge/>
          </w:tcPr>
          <w:p w:rsidR="00FB57C0" w:rsidRDefault="00FB57C0"/>
        </w:tc>
        <w:tc>
          <w:tcPr>
            <w:tcW w:w="1020" w:type="dxa"/>
            <w:vMerge/>
          </w:tcPr>
          <w:p w:rsidR="00FB57C0" w:rsidRDefault="00FB57C0"/>
        </w:tc>
        <w:tc>
          <w:tcPr>
            <w:tcW w:w="3798" w:type="dxa"/>
          </w:tcPr>
          <w:p w:rsidR="00FB57C0" w:rsidRDefault="00FB57C0">
            <w:pPr>
              <w:pStyle w:val="ConsPlusNormal"/>
            </w:pPr>
            <w:r>
              <w:t>Осуществление караульной службы</w:t>
            </w:r>
          </w:p>
        </w:tc>
        <w:tc>
          <w:tcPr>
            <w:tcW w:w="850" w:type="dxa"/>
          </w:tcPr>
          <w:p w:rsidR="00FB57C0" w:rsidRDefault="00FB57C0">
            <w:pPr>
              <w:pStyle w:val="ConsPlusNormal"/>
              <w:jc w:val="center"/>
            </w:pPr>
            <w:r>
              <w:t>B/04.3</w:t>
            </w:r>
          </w:p>
        </w:tc>
        <w:tc>
          <w:tcPr>
            <w:tcW w:w="964" w:type="dxa"/>
          </w:tcPr>
          <w:p w:rsidR="00FB57C0" w:rsidRDefault="00FB57C0">
            <w:pPr>
              <w:pStyle w:val="ConsPlusNormal"/>
              <w:jc w:val="center"/>
            </w:pPr>
            <w:r>
              <w:t>3</w:t>
            </w:r>
          </w:p>
        </w:tc>
      </w:tr>
      <w:tr w:rsidR="00FB57C0">
        <w:tc>
          <w:tcPr>
            <w:tcW w:w="510" w:type="dxa"/>
            <w:vMerge w:val="restart"/>
          </w:tcPr>
          <w:p w:rsidR="00FB57C0" w:rsidRDefault="00FB57C0">
            <w:pPr>
              <w:pStyle w:val="ConsPlusNormal"/>
            </w:pPr>
            <w:r>
              <w:t>C</w:t>
            </w:r>
          </w:p>
        </w:tc>
        <w:tc>
          <w:tcPr>
            <w:tcW w:w="1928" w:type="dxa"/>
            <w:vMerge w:val="restart"/>
          </w:tcPr>
          <w:p w:rsidR="00FB57C0" w:rsidRDefault="00FB57C0">
            <w:pPr>
              <w:pStyle w:val="ConsPlusNormal"/>
            </w:pPr>
            <w:r>
              <w:t>Выполнение в составе подразделения пожарной охраны работ и мероприятий по эксплуатации мобильных средств пожаротушения</w:t>
            </w:r>
          </w:p>
          <w:p w:rsidR="00B6202B" w:rsidRPr="00B6202B" w:rsidRDefault="00B6202B">
            <w:pPr>
              <w:pStyle w:val="ConsPlusNormal"/>
              <w:rPr>
                <w:b/>
              </w:rPr>
            </w:pPr>
            <w:r w:rsidRPr="00B6202B">
              <w:rPr>
                <w:b/>
                <w:color w:val="FF0000"/>
              </w:rPr>
              <w:t>(пожарные</w:t>
            </w:r>
            <w:r>
              <w:rPr>
                <w:b/>
                <w:color w:val="FF0000"/>
              </w:rPr>
              <w:t xml:space="preserve">-водители </w:t>
            </w:r>
            <w:bookmarkStart w:id="1" w:name="_GoBack"/>
            <w:bookmarkEnd w:id="1"/>
            <w:r w:rsidRPr="00B6202B">
              <w:rPr>
                <w:b/>
                <w:color w:val="FF0000"/>
              </w:rPr>
              <w:t xml:space="preserve"> МЧС)</w:t>
            </w:r>
          </w:p>
        </w:tc>
        <w:tc>
          <w:tcPr>
            <w:tcW w:w="1020" w:type="dxa"/>
            <w:vMerge w:val="restart"/>
          </w:tcPr>
          <w:p w:rsidR="00FB57C0" w:rsidRDefault="00FB57C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98" w:type="dxa"/>
          </w:tcPr>
          <w:p w:rsidR="00FB57C0" w:rsidRDefault="00FB57C0">
            <w:pPr>
              <w:pStyle w:val="ConsPlusNormal"/>
            </w:pPr>
            <w:r>
              <w:t>Выполнение работ по доставке пожарных, мобильных средств пожаротушения, пожарного оборудования и инструмента, сре</w:t>
            </w:r>
            <w:proofErr w:type="gramStart"/>
            <w:r>
              <w:t>дств св</w:t>
            </w:r>
            <w:proofErr w:type="gramEnd"/>
            <w:r>
              <w:t>язи, средств индивидуальной защиты и спасения, огнетушащих веществ и специальных агрегатов, аварийно-спасательной техники к месту вызова</w:t>
            </w:r>
          </w:p>
        </w:tc>
        <w:tc>
          <w:tcPr>
            <w:tcW w:w="850" w:type="dxa"/>
          </w:tcPr>
          <w:p w:rsidR="00FB57C0" w:rsidRDefault="00FB57C0">
            <w:pPr>
              <w:pStyle w:val="ConsPlusNormal"/>
              <w:jc w:val="center"/>
            </w:pPr>
            <w:r>
              <w:t>C/01.4</w:t>
            </w:r>
          </w:p>
        </w:tc>
        <w:tc>
          <w:tcPr>
            <w:tcW w:w="964" w:type="dxa"/>
          </w:tcPr>
          <w:p w:rsidR="00FB57C0" w:rsidRDefault="00FB57C0">
            <w:pPr>
              <w:pStyle w:val="ConsPlusNormal"/>
              <w:jc w:val="center"/>
            </w:pPr>
            <w:r>
              <w:t>4</w:t>
            </w:r>
          </w:p>
        </w:tc>
      </w:tr>
      <w:tr w:rsidR="00FB57C0">
        <w:tc>
          <w:tcPr>
            <w:tcW w:w="510" w:type="dxa"/>
            <w:vMerge/>
          </w:tcPr>
          <w:p w:rsidR="00FB57C0" w:rsidRDefault="00FB57C0"/>
        </w:tc>
        <w:tc>
          <w:tcPr>
            <w:tcW w:w="1928" w:type="dxa"/>
            <w:vMerge/>
          </w:tcPr>
          <w:p w:rsidR="00FB57C0" w:rsidRDefault="00FB57C0"/>
        </w:tc>
        <w:tc>
          <w:tcPr>
            <w:tcW w:w="1020" w:type="dxa"/>
            <w:vMerge/>
          </w:tcPr>
          <w:p w:rsidR="00FB57C0" w:rsidRDefault="00FB57C0"/>
        </w:tc>
        <w:tc>
          <w:tcPr>
            <w:tcW w:w="3798" w:type="dxa"/>
          </w:tcPr>
          <w:p w:rsidR="00FB57C0" w:rsidRDefault="00FB57C0">
            <w:pPr>
              <w:pStyle w:val="ConsPlusNormal"/>
            </w:pPr>
            <w:r>
              <w:t>Выполнение работ по тушению пожара с применением мобильных средств пожаротушения</w:t>
            </w:r>
          </w:p>
        </w:tc>
        <w:tc>
          <w:tcPr>
            <w:tcW w:w="850" w:type="dxa"/>
          </w:tcPr>
          <w:p w:rsidR="00FB57C0" w:rsidRDefault="00FB57C0">
            <w:pPr>
              <w:pStyle w:val="ConsPlusNormal"/>
              <w:jc w:val="center"/>
            </w:pPr>
            <w:r>
              <w:t>C/02.4</w:t>
            </w:r>
          </w:p>
        </w:tc>
        <w:tc>
          <w:tcPr>
            <w:tcW w:w="964" w:type="dxa"/>
          </w:tcPr>
          <w:p w:rsidR="00FB57C0" w:rsidRDefault="00FB57C0">
            <w:pPr>
              <w:pStyle w:val="ConsPlusNormal"/>
              <w:jc w:val="center"/>
            </w:pPr>
            <w:r>
              <w:t>4</w:t>
            </w:r>
          </w:p>
        </w:tc>
      </w:tr>
      <w:tr w:rsidR="00FB57C0">
        <w:tc>
          <w:tcPr>
            <w:tcW w:w="510" w:type="dxa"/>
            <w:vMerge/>
          </w:tcPr>
          <w:p w:rsidR="00FB57C0" w:rsidRDefault="00FB57C0"/>
        </w:tc>
        <w:tc>
          <w:tcPr>
            <w:tcW w:w="1928" w:type="dxa"/>
            <w:vMerge/>
          </w:tcPr>
          <w:p w:rsidR="00FB57C0" w:rsidRDefault="00FB57C0"/>
        </w:tc>
        <w:tc>
          <w:tcPr>
            <w:tcW w:w="1020" w:type="dxa"/>
            <w:vMerge/>
          </w:tcPr>
          <w:p w:rsidR="00FB57C0" w:rsidRDefault="00FB57C0"/>
        </w:tc>
        <w:tc>
          <w:tcPr>
            <w:tcW w:w="3798" w:type="dxa"/>
          </w:tcPr>
          <w:p w:rsidR="00FB57C0" w:rsidRDefault="00FB57C0">
            <w:pPr>
              <w:pStyle w:val="ConsPlusNormal"/>
            </w:pPr>
            <w:r>
              <w:t>Выполнение аварийно-спасательных работ, оказание первой помощи пострадавшим при пожаре</w:t>
            </w:r>
          </w:p>
        </w:tc>
        <w:tc>
          <w:tcPr>
            <w:tcW w:w="850" w:type="dxa"/>
          </w:tcPr>
          <w:p w:rsidR="00FB57C0" w:rsidRDefault="00FB57C0">
            <w:pPr>
              <w:pStyle w:val="ConsPlusNormal"/>
              <w:jc w:val="center"/>
            </w:pPr>
            <w:r>
              <w:t>C/03.4</w:t>
            </w:r>
          </w:p>
        </w:tc>
        <w:tc>
          <w:tcPr>
            <w:tcW w:w="964" w:type="dxa"/>
          </w:tcPr>
          <w:p w:rsidR="00FB57C0" w:rsidRDefault="00FB57C0">
            <w:pPr>
              <w:pStyle w:val="ConsPlusNormal"/>
              <w:jc w:val="center"/>
            </w:pPr>
            <w:r>
              <w:t>4</w:t>
            </w:r>
          </w:p>
        </w:tc>
      </w:tr>
      <w:tr w:rsidR="00FB57C0">
        <w:tc>
          <w:tcPr>
            <w:tcW w:w="510" w:type="dxa"/>
            <w:vMerge/>
          </w:tcPr>
          <w:p w:rsidR="00FB57C0" w:rsidRDefault="00FB57C0"/>
        </w:tc>
        <w:tc>
          <w:tcPr>
            <w:tcW w:w="1928" w:type="dxa"/>
            <w:vMerge/>
          </w:tcPr>
          <w:p w:rsidR="00FB57C0" w:rsidRDefault="00FB57C0"/>
        </w:tc>
        <w:tc>
          <w:tcPr>
            <w:tcW w:w="1020" w:type="dxa"/>
            <w:vMerge/>
          </w:tcPr>
          <w:p w:rsidR="00FB57C0" w:rsidRDefault="00FB57C0"/>
        </w:tc>
        <w:tc>
          <w:tcPr>
            <w:tcW w:w="3798" w:type="dxa"/>
          </w:tcPr>
          <w:p w:rsidR="00FB57C0" w:rsidRDefault="00FB57C0">
            <w:pPr>
              <w:pStyle w:val="ConsPlusNormal"/>
            </w:pPr>
            <w:r>
              <w:t>Выполнение работ по приемке (передаче) и содержанию в исправном состоянии мобильных средств пожаротушения, пожарного оборудования и инструмента, сре</w:t>
            </w:r>
            <w:proofErr w:type="gramStart"/>
            <w:r>
              <w:t>дств св</w:t>
            </w:r>
            <w:proofErr w:type="gramEnd"/>
            <w:r>
              <w:t>язи, средств индивидуальной защиты и спасения, огнетушащих веществ и специальных агрегатов, аварийно-спасательной техники</w:t>
            </w:r>
          </w:p>
        </w:tc>
        <w:tc>
          <w:tcPr>
            <w:tcW w:w="850" w:type="dxa"/>
          </w:tcPr>
          <w:p w:rsidR="00FB57C0" w:rsidRDefault="00FB57C0">
            <w:pPr>
              <w:pStyle w:val="ConsPlusNormal"/>
              <w:jc w:val="center"/>
            </w:pPr>
            <w:r>
              <w:t>C/04.4</w:t>
            </w:r>
          </w:p>
        </w:tc>
        <w:tc>
          <w:tcPr>
            <w:tcW w:w="964" w:type="dxa"/>
          </w:tcPr>
          <w:p w:rsidR="00FB57C0" w:rsidRDefault="00FB57C0">
            <w:pPr>
              <w:pStyle w:val="ConsPlusNormal"/>
              <w:jc w:val="center"/>
            </w:pPr>
            <w:r>
              <w:t>4</w:t>
            </w:r>
          </w:p>
        </w:tc>
      </w:tr>
      <w:tr w:rsidR="00FB57C0">
        <w:tc>
          <w:tcPr>
            <w:tcW w:w="510" w:type="dxa"/>
            <w:vMerge/>
          </w:tcPr>
          <w:p w:rsidR="00FB57C0" w:rsidRDefault="00FB57C0"/>
        </w:tc>
        <w:tc>
          <w:tcPr>
            <w:tcW w:w="1928" w:type="dxa"/>
            <w:vMerge/>
          </w:tcPr>
          <w:p w:rsidR="00FB57C0" w:rsidRDefault="00FB57C0"/>
        </w:tc>
        <w:tc>
          <w:tcPr>
            <w:tcW w:w="1020" w:type="dxa"/>
            <w:vMerge/>
          </w:tcPr>
          <w:p w:rsidR="00FB57C0" w:rsidRDefault="00FB57C0"/>
        </w:tc>
        <w:tc>
          <w:tcPr>
            <w:tcW w:w="3798" w:type="dxa"/>
          </w:tcPr>
          <w:p w:rsidR="00FB57C0" w:rsidRDefault="00FB57C0">
            <w:pPr>
              <w:pStyle w:val="ConsPlusNormal"/>
            </w:pPr>
            <w:r>
              <w:t>Осуществление караульной службы</w:t>
            </w:r>
          </w:p>
        </w:tc>
        <w:tc>
          <w:tcPr>
            <w:tcW w:w="850" w:type="dxa"/>
          </w:tcPr>
          <w:p w:rsidR="00FB57C0" w:rsidRDefault="00FB57C0">
            <w:pPr>
              <w:pStyle w:val="ConsPlusNormal"/>
              <w:jc w:val="center"/>
            </w:pPr>
            <w:r>
              <w:t>C/05.4</w:t>
            </w:r>
          </w:p>
        </w:tc>
        <w:tc>
          <w:tcPr>
            <w:tcW w:w="964" w:type="dxa"/>
          </w:tcPr>
          <w:p w:rsidR="00FB57C0" w:rsidRDefault="00FB57C0">
            <w:pPr>
              <w:pStyle w:val="ConsPlusNormal"/>
              <w:jc w:val="center"/>
            </w:pPr>
            <w:r>
              <w:t>4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center"/>
        <w:outlineLvl w:val="1"/>
      </w:pPr>
      <w:r>
        <w:t>III. Характеристика обобщенных трудовых функций</w:t>
      </w:r>
    </w:p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2"/>
      </w:pPr>
      <w:r>
        <w:t>3.1. Обобщенная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</w:pPr>
            <w:r>
              <w:t>Выполнение работ по профилактике и тушению пожаров в составе подразделений добровольной пожарной охраны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2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FB57C0" w:rsidRDefault="00FB57C0">
            <w:pPr>
              <w:pStyle w:val="ConsPlusNormal"/>
            </w:pPr>
            <w:r>
              <w:lastRenderedPageBreak/>
              <w:t>Происхождение обобщенной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6973"/>
      </w:tblGrid>
      <w:tr w:rsidR="00FB57C0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Добровольный пожарный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6973"/>
      </w:tblGrid>
      <w:tr w:rsidR="00FB57C0">
        <w:tc>
          <w:tcPr>
            <w:tcW w:w="2098" w:type="dxa"/>
          </w:tcPr>
          <w:p w:rsidR="00FB57C0" w:rsidRDefault="00FB57C0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973" w:type="dxa"/>
          </w:tcPr>
          <w:p w:rsidR="00FB57C0" w:rsidRDefault="00FB57C0">
            <w:pPr>
              <w:pStyle w:val="ConsPlusNormal"/>
            </w:pPr>
            <w:r>
              <w:t xml:space="preserve"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 по профилю </w:t>
            </w:r>
            <w:hyperlink w:anchor="P949" w:history="1">
              <w:r>
                <w:rPr>
                  <w:color w:val="0000FF"/>
                </w:rPr>
                <w:t>&lt;3&gt;</w:t>
              </w:r>
            </w:hyperlink>
          </w:p>
        </w:tc>
      </w:tr>
      <w:tr w:rsidR="00FB57C0">
        <w:tc>
          <w:tcPr>
            <w:tcW w:w="2098" w:type="dxa"/>
          </w:tcPr>
          <w:p w:rsidR="00FB57C0" w:rsidRDefault="00FB57C0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973" w:type="dxa"/>
          </w:tcPr>
          <w:p w:rsidR="00FB57C0" w:rsidRDefault="00FB57C0">
            <w:pPr>
              <w:pStyle w:val="ConsPlusNormal"/>
            </w:pPr>
            <w:r>
              <w:t>-</w:t>
            </w:r>
          </w:p>
        </w:tc>
      </w:tr>
      <w:tr w:rsidR="00FB57C0">
        <w:tc>
          <w:tcPr>
            <w:tcW w:w="2098" w:type="dxa"/>
          </w:tcPr>
          <w:p w:rsidR="00FB57C0" w:rsidRDefault="00FB57C0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973" w:type="dxa"/>
          </w:tcPr>
          <w:p w:rsidR="00FB57C0" w:rsidRDefault="00FB57C0">
            <w:pPr>
              <w:pStyle w:val="ConsPlusNormal"/>
            </w:pPr>
            <w:r>
              <w:t xml:space="preserve"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</w:t>
            </w:r>
            <w:hyperlink w:anchor="P950" w:history="1">
              <w:r>
                <w:rPr>
                  <w:color w:val="0000FF"/>
                </w:rPr>
                <w:t>&lt;4&gt;</w:t>
              </w:r>
            </w:hyperlink>
          </w:p>
          <w:p w:rsidR="00FB57C0" w:rsidRDefault="00FB57C0">
            <w:pPr>
              <w:pStyle w:val="ConsPlusNormal"/>
            </w:pPr>
            <w:r>
              <w:t xml:space="preserve">Прохождение противопожарного инструктажа и проверки знаний мер пожарной безопасности </w:t>
            </w:r>
            <w:hyperlink w:anchor="P951" w:history="1">
              <w:r>
                <w:rPr>
                  <w:color w:val="0000FF"/>
                </w:rPr>
                <w:t>&lt;5&gt;</w:t>
              </w:r>
            </w:hyperlink>
          </w:p>
          <w:p w:rsidR="00FB57C0" w:rsidRDefault="00FB57C0">
            <w:pPr>
              <w:pStyle w:val="ConsPlusNormal"/>
            </w:pPr>
            <w:r>
              <w:t xml:space="preserve">Прохождение инструктажа по охране труда </w:t>
            </w:r>
            <w:hyperlink w:anchor="P952" w:history="1">
              <w:r>
                <w:rPr>
                  <w:color w:val="0000FF"/>
                </w:rPr>
                <w:t>&lt;6&gt;</w:t>
              </w:r>
            </w:hyperlink>
          </w:p>
          <w:p w:rsidR="00FB57C0" w:rsidRDefault="00FB57C0">
            <w:pPr>
              <w:pStyle w:val="ConsPlusNormal"/>
            </w:pPr>
            <w:r>
              <w:t xml:space="preserve">Обязательное страхование жизни и здоровья </w:t>
            </w:r>
            <w:hyperlink w:anchor="P949" w:history="1">
              <w:r>
                <w:rPr>
                  <w:color w:val="0000FF"/>
                </w:rPr>
                <w:t>&lt;3&gt;</w:t>
              </w:r>
            </w:hyperlink>
          </w:p>
          <w:p w:rsidR="00FB57C0" w:rsidRDefault="00FB57C0">
            <w:pPr>
              <w:pStyle w:val="ConsPlusNormal"/>
            </w:pPr>
            <w:r>
              <w:t xml:space="preserve">К работе допускаются лица мужского пола </w:t>
            </w:r>
            <w:hyperlink w:anchor="P953" w:history="1">
              <w:r>
                <w:rPr>
                  <w:color w:val="0000FF"/>
                </w:rPr>
                <w:t>&lt;7&gt;</w:t>
              </w:r>
            </w:hyperlink>
            <w:r>
              <w:t xml:space="preserve"> не моложе 18 лет </w:t>
            </w:r>
            <w:hyperlink w:anchor="P949" w:history="1">
              <w:r>
                <w:rPr>
                  <w:color w:val="0000FF"/>
                </w:rPr>
                <w:t>&lt;3&gt;</w:t>
              </w:r>
            </w:hyperlink>
          </w:p>
        </w:tc>
      </w:tr>
      <w:tr w:rsidR="00FB57C0">
        <w:tc>
          <w:tcPr>
            <w:tcW w:w="2098" w:type="dxa"/>
          </w:tcPr>
          <w:p w:rsidR="00FB57C0" w:rsidRDefault="00FB57C0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73" w:type="dxa"/>
          </w:tcPr>
          <w:p w:rsidR="00FB57C0" w:rsidRDefault="00FB57C0">
            <w:pPr>
              <w:pStyle w:val="ConsPlusNormal"/>
            </w:pPr>
            <w:r>
              <w:t xml:space="preserve">Прохождение ежегодной проверки теоретических знаний </w:t>
            </w:r>
            <w:hyperlink w:anchor="P954" w:history="1">
              <w:r>
                <w:rPr>
                  <w:color w:val="0000FF"/>
                </w:rPr>
                <w:t>&lt;8&gt;</w:t>
              </w:r>
            </w:hyperlink>
            <w:r>
              <w:t xml:space="preserve"> Повышение квалификации не реже одного раза в пять лет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Дополнительные характеристики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6"/>
        <w:gridCol w:w="1247"/>
        <w:gridCol w:w="5443"/>
      </w:tblGrid>
      <w:tr w:rsidR="00FB57C0">
        <w:tc>
          <w:tcPr>
            <w:tcW w:w="2386" w:type="dxa"/>
          </w:tcPr>
          <w:p w:rsidR="00FB57C0" w:rsidRDefault="00FB57C0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443" w:type="dxa"/>
          </w:tcPr>
          <w:p w:rsidR="00FB57C0" w:rsidRDefault="00FB57C0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FB57C0">
        <w:tc>
          <w:tcPr>
            <w:tcW w:w="2386" w:type="dxa"/>
          </w:tcPr>
          <w:p w:rsidR="00FB57C0" w:rsidRDefault="00B6202B">
            <w:pPr>
              <w:pStyle w:val="ConsPlusNormal"/>
            </w:pPr>
            <w:hyperlink r:id="rId15" w:history="1">
              <w:r w:rsidR="00FB57C0"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FB57C0" w:rsidRDefault="00B6202B">
            <w:pPr>
              <w:pStyle w:val="ConsPlusNormal"/>
            </w:pPr>
            <w:hyperlink r:id="rId16" w:history="1">
              <w:r w:rsidR="00FB57C0">
                <w:rPr>
                  <w:color w:val="0000FF"/>
                </w:rPr>
                <w:t>5411</w:t>
              </w:r>
            </w:hyperlink>
          </w:p>
        </w:tc>
        <w:tc>
          <w:tcPr>
            <w:tcW w:w="5443" w:type="dxa"/>
          </w:tcPr>
          <w:p w:rsidR="00FB57C0" w:rsidRDefault="00FB57C0">
            <w:pPr>
              <w:pStyle w:val="ConsPlusNormal"/>
            </w:pPr>
            <w:r>
              <w:t>Пожарные</w:t>
            </w:r>
          </w:p>
        </w:tc>
      </w:tr>
      <w:tr w:rsidR="00FB57C0">
        <w:tc>
          <w:tcPr>
            <w:tcW w:w="2386" w:type="dxa"/>
          </w:tcPr>
          <w:p w:rsidR="00FB57C0" w:rsidRDefault="00B6202B">
            <w:pPr>
              <w:pStyle w:val="ConsPlusNormal"/>
            </w:pPr>
            <w:hyperlink r:id="rId17" w:history="1">
              <w:r w:rsidR="00FB57C0">
                <w:rPr>
                  <w:color w:val="0000FF"/>
                </w:rPr>
                <w:t>ОКПДТР</w:t>
              </w:r>
            </w:hyperlink>
            <w:r w:rsidR="00FB57C0">
              <w:t xml:space="preserve"> </w:t>
            </w:r>
            <w:hyperlink w:anchor="P955" w:history="1">
              <w:r w:rsidR="00FB57C0">
                <w:rPr>
                  <w:color w:val="0000FF"/>
                </w:rPr>
                <w:t>&lt;9&gt;</w:t>
              </w:r>
            </w:hyperlink>
          </w:p>
        </w:tc>
        <w:tc>
          <w:tcPr>
            <w:tcW w:w="1247" w:type="dxa"/>
          </w:tcPr>
          <w:p w:rsidR="00FB57C0" w:rsidRDefault="00B6202B">
            <w:pPr>
              <w:pStyle w:val="ConsPlusNormal"/>
            </w:pPr>
            <w:hyperlink r:id="rId18" w:history="1">
              <w:r w:rsidR="00FB57C0">
                <w:rPr>
                  <w:color w:val="0000FF"/>
                </w:rPr>
                <w:t>16781</w:t>
              </w:r>
            </w:hyperlink>
          </w:p>
        </w:tc>
        <w:tc>
          <w:tcPr>
            <w:tcW w:w="5443" w:type="dxa"/>
          </w:tcPr>
          <w:p w:rsidR="00FB57C0" w:rsidRDefault="00FB57C0">
            <w:pPr>
              <w:pStyle w:val="ConsPlusNormal"/>
            </w:pPr>
            <w:r>
              <w:t>Пожарный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3.1.1.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</w:pPr>
            <w:r>
              <w:t>Выполнение работ по локализации и ликвидации пожара в составе подразделения добровольной пожарной охраны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A/01.2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2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lastRenderedPageBreak/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следования (самостоятельного) к месту вызова в течение времени, не превышающего нормативное, с применением мобильных средств пожаротушения, пожарного оборудования и инструмента, пожарного снаряжения и средств индивидуальной защиты пожарных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сбора информации (разведка) на месте пожара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Предотвращение возможности дальнейшего распространения огня с применением первичных средств пожаротушения, мобильных средств пожаротушения, пожарного оборудования и инструмента, пожарного снаряжения и средств индивидуальной защиты пожарных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Прекращение горения и устранение условий для его самопроизвольного возникновения с применением первичных средств пожаротушения, мобильных средств пожаротушения, пожарного оборудования и инструмента, пожарного снаряжения и средств индивидуальной защиты пожарных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Следование (самостоятельное) к месту расположения с применением мобильных средств пожаротушения, пожарного оборудования и инструмента, пожарного снаряжения и средств индивидуальной защиты пожарных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Применять средства индивидуальной защиты и снаряжение пожарного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Выбирать кратчайший маршрут к месту вызова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визуальный осмотр места вызова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Определять вероятные очаги возгорания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развертывание сил и средств, используемых для тушения пожара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Пользоваться мобильными средствами пожаротушения, пожарным оборудованием и инструментом, пожарным снаряжением, предназначенными для тушения пожара, применять средства индивидуальной защиты пожарных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осмотр целостности и сохранности мобильных средств пожаротушения, пожарного оборудования и инструмента, пожарного снаряжения и средств индивидуальной защиты пожарных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Содержать в постоянной готовности мобильные средства пожаротушения, пожарное оборудование и инструмент, пожарное снаряжение и средства индивидуальной защиты пожарных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lastRenderedPageBreak/>
              <w:t>Необходимые знания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Нормативы и способы применения средств индивидуальной защиты и снаряжения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Паспорт безопасности территории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Первичные признаки пожара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проведения разведки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Классификация пожаров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Опасные факторы пожара и последствия их воздействия на людей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Нормативные правовые акты и локальные акты организаций по тушению пожаров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Правила использования, устройство и способы применения первичных средств пожаротушения, мобильных средств пожаротушения, пожарного оборудования и инструмента, пожарного снаряжения и средств индивидуальной защиты пожарных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Правила проведения работ при тушении пожаров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локализации горения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ликвидации горения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proofErr w:type="spellStart"/>
            <w:r>
              <w:t>Пожаровзрывоопасные</w:t>
            </w:r>
            <w:proofErr w:type="spellEnd"/>
            <w:r>
              <w:t xml:space="preserve"> свойства веществ и материалов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тушения возгораний в электроустановках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Принцип организации сетей противопожарного водопровода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Требования охраны труда и личной безопасности</w:t>
            </w:r>
          </w:p>
        </w:tc>
      </w:tr>
      <w:tr w:rsidR="00FB57C0">
        <w:tc>
          <w:tcPr>
            <w:tcW w:w="2154" w:type="dxa"/>
          </w:tcPr>
          <w:p w:rsidR="00FB57C0" w:rsidRDefault="00FB57C0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-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3.1.2.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</w:pPr>
            <w:r>
              <w:t>Выполнение в составе подразделения добровольной пожарной охраны аварийно-спасательных работ и оказание первой помощи пострадавшим при пожаре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A/02.2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2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lastRenderedPageBreak/>
              <w:t>Трудовые действия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сбора информации (разведка) в местах проведения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Проведение спасения пострадавшего с применением первичных средств пожаротушения, мобильных средств пожаротушения, пожарного оборудования и инструмента, пожарного снаряжения и средств индивидуальной защиты пожарных и граждан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Оказание первой помощи пострадавшим при пожаре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Спасение имущества при пожаре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визуальный осмотр места проведения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поиск пострадавших в зоне проведения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Ориентироваться в условиях ограниченной видимости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Пользоваться пожарным инструментом, пожарным снаряжением, применять средства индивидуальной защиты пожарных и граждан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Определять способы спасения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Соблюдать требования безопасности на месте проведения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Пользоваться средствами радиосвязи, телефонной связи с пострадавшими, с поисковыми группами и другими службами пожарной охраны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Определять зоны безопасности при выполнении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Определять угрозы природного и техногенного характера при спасении людей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Устранять угрозы природного и техногенного характера при спасении людей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Определять основные признаки нарушения жизненно важных функций организма человека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Определять характер повреждений пострадавшего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Определять последовательность оказания первой помощи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Правила проведения аварийно-спасательных работ с применением средств индивидуальной защиты органов дыхания и зрения в непригодной для дыхания среде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Требования безопасности пребывания на месте проведения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Особенности осмотра и проведения поиска при пожарах и аварийно-спасательных работах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Инструкции, порядок действий, методы и способы спасения людей и имущества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Нормативные правовые акты и локальные акты организаций по оказанию первой помощи пострадавшим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Оборудование и приспособления, применяемые при оказании первой помощи, поиске и спасении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Правила ведения телефонной и радиосвязи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вскрытия и разборки завалов, образовавшихся в результате обрушения зданий и сооружений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спасения людей и имущества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Психологические особенности общения с пострадавшими</w:t>
            </w:r>
          </w:p>
        </w:tc>
      </w:tr>
      <w:tr w:rsidR="00FB57C0">
        <w:tc>
          <w:tcPr>
            <w:tcW w:w="2154" w:type="dxa"/>
          </w:tcPr>
          <w:p w:rsidR="00FB57C0" w:rsidRDefault="00FB57C0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-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3.1.3.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</w:pPr>
            <w:r>
              <w:t>Выполнение в составе подразделения добровольной пожарной охраны работ по приемке (передаче) и содержанию в исправном состоянии средств, оборудования и инструмента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A/03.2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2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Прием и проверка средств,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Проведение технического обслуживания средств,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Поддержание работоспособности средств, оборудования и инструмента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Проверять состояние работоспособности средств,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Эксплуатировать средства, оборудование и инструмент в соответствии с требованиями организации-изготовителя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 xml:space="preserve">Проводить техническое обслуживание средств, оборудования и </w:t>
            </w:r>
            <w:r>
              <w:lastRenderedPageBreak/>
              <w:t>инструмента в соответствии с требованиями организации-изготовителя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lastRenderedPageBreak/>
              <w:t>Необходимые знания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Нормативные правовые акты и локальные акты организаций по техническому обслуживанию и эксплуатации средств,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Оборудование, приспособления, применяемые при техническом обслуживании и эксплуатации средств, оборудования и инструмента</w:t>
            </w:r>
          </w:p>
        </w:tc>
      </w:tr>
      <w:tr w:rsidR="00FB57C0">
        <w:tc>
          <w:tcPr>
            <w:tcW w:w="2154" w:type="dxa"/>
          </w:tcPr>
          <w:p w:rsidR="00FB57C0" w:rsidRDefault="00FB57C0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-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3.1.4.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Выполнение работ по профилактике пожаров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A/04.2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2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Наблюдение за соблюдением противопожарного режима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Проведение разъяснительной работы о первичных мерах пожарной безопасности среди населения и работников организаций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Информирование руководства о нарушениях правил противопожарного режима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Применять инструкции и правила по первичным мерам пожарной безопасности с учетом местных условий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встречи и беседы по пожарной безопасности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Распространять информационные материалы по пожарной безопасности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Осуществлять самостоятельно и в составе группы профилактические и подготовительные мероприятия на основании команд, приказов, распоряжений вышестоящего руководителя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Определять техническое состояние и комплектацию первичных средств пожаротушения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Нормативные требования к техническому состоянию и комплектации первичных средств пожаротушения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Первичные меры пожарной безопасности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Психологические особенности взаимодействия с целевыми группами граждан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Требования приказов, правил и инструкций в области пожарной безопасности</w:t>
            </w:r>
          </w:p>
        </w:tc>
      </w:tr>
      <w:tr w:rsidR="00FB57C0">
        <w:tc>
          <w:tcPr>
            <w:tcW w:w="2154" w:type="dxa"/>
          </w:tcPr>
          <w:p w:rsidR="00FB57C0" w:rsidRDefault="00FB57C0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-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2"/>
      </w:pPr>
      <w:r>
        <w:t>3.2. Обобщенная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</w:pPr>
            <w:r>
              <w:t>Выполнение работ по осуществлению караульной службы, тушению пожаров, проведение аварийно-спасательных работ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3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FB57C0" w:rsidRDefault="00FB57C0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6973"/>
      </w:tblGrid>
      <w:tr w:rsidR="00FB57C0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Пожарный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6973"/>
      </w:tblGrid>
      <w:tr w:rsidR="00FB57C0">
        <w:tc>
          <w:tcPr>
            <w:tcW w:w="2098" w:type="dxa"/>
          </w:tcPr>
          <w:p w:rsidR="00FB57C0" w:rsidRDefault="00FB57C0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973" w:type="dxa"/>
          </w:tcPr>
          <w:p w:rsidR="00FB57C0" w:rsidRDefault="00FB57C0">
            <w:pPr>
              <w:pStyle w:val="ConsPlusNormal"/>
            </w:pPr>
            <w:r>
              <w:t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 по профилю деятельности</w:t>
            </w:r>
          </w:p>
          <w:p w:rsidR="00FB57C0" w:rsidRDefault="00FB57C0">
            <w:pPr>
              <w:pStyle w:val="ConsPlusNormal"/>
            </w:pPr>
            <w:r>
              <w:t>или</w:t>
            </w:r>
          </w:p>
          <w:p w:rsidR="00FB57C0" w:rsidRDefault="00FB57C0">
            <w:pPr>
              <w:pStyle w:val="ConsPlusNormal"/>
            </w:pPr>
            <w:r>
              <w:t>Среднее профессиональное образование - программы подготовки квалифицированных рабочих (служащих)</w:t>
            </w:r>
          </w:p>
        </w:tc>
      </w:tr>
      <w:tr w:rsidR="00FB57C0">
        <w:tc>
          <w:tcPr>
            <w:tcW w:w="2098" w:type="dxa"/>
          </w:tcPr>
          <w:p w:rsidR="00FB57C0" w:rsidRDefault="00FB57C0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973" w:type="dxa"/>
          </w:tcPr>
          <w:p w:rsidR="00FB57C0" w:rsidRDefault="00FB57C0">
            <w:pPr>
              <w:pStyle w:val="ConsPlusNormal"/>
            </w:pPr>
            <w:r>
              <w:t>-</w:t>
            </w:r>
          </w:p>
        </w:tc>
      </w:tr>
      <w:tr w:rsidR="00FB57C0">
        <w:tc>
          <w:tcPr>
            <w:tcW w:w="2098" w:type="dxa"/>
          </w:tcPr>
          <w:p w:rsidR="00FB57C0" w:rsidRDefault="00FB57C0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973" w:type="dxa"/>
          </w:tcPr>
          <w:p w:rsidR="00FB57C0" w:rsidRDefault="00FB57C0">
            <w:pPr>
              <w:pStyle w:val="ConsPlusNormal"/>
            </w:pPr>
            <w: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  <w:p w:rsidR="00FB57C0" w:rsidRDefault="00FB57C0">
            <w:pPr>
              <w:pStyle w:val="ConsPlusNormal"/>
            </w:pPr>
            <w:r>
              <w:t>Прохождение противопожарного инструктажа и проверки знаний мер пожарной безопасности</w:t>
            </w:r>
          </w:p>
          <w:p w:rsidR="00FB57C0" w:rsidRDefault="00FB57C0">
            <w:pPr>
              <w:pStyle w:val="ConsPlusNormal"/>
            </w:pPr>
            <w:r>
              <w:t>Прохождение инструктажа по охране труда</w:t>
            </w:r>
          </w:p>
          <w:p w:rsidR="00FB57C0" w:rsidRDefault="00FB57C0">
            <w:pPr>
              <w:pStyle w:val="ConsPlusNormal"/>
            </w:pPr>
            <w:r>
              <w:t xml:space="preserve">Обязательное страхование жизни и здоровья </w:t>
            </w:r>
            <w:hyperlink w:anchor="P956" w:history="1">
              <w:r>
                <w:rPr>
                  <w:color w:val="0000FF"/>
                </w:rPr>
                <w:t>&lt;10&gt;</w:t>
              </w:r>
            </w:hyperlink>
          </w:p>
          <w:p w:rsidR="00FB57C0" w:rsidRDefault="00FB57C0">
            <w:pPr>
              <w:pStyle w:val="ConsPlusNormal"/>
            </w:pPr>
            <w:r>
              <w:t xml:space="preserve">К работе допускаются лица мужского пола не моложе 17 лет </w:t>
            </w:r>
            <w:hyperlink w:anchor="P956" w:history="1">
              <w:r>
                <w:rPr>
                  <w:color w:val="0000FF"/>
                </w:rPr>
                <w:t>&lt;10&gt;</w:t>
              </w:r>
            </w:hyperlink>
          </w:p>
          <w:p w:rsidR="00FB57C0" w:rsidRDefault="00FB57C0">
            <w:pPr>
              <w:pStyle w:val="ConsPlusNormal"/>
            </w:pPr>
            <w:proofErr w:type="gramStart"/>
            <w:r>
              <w:t>Прохождении</w:t>
            </w:r>
            <w:proofErr w:type="gramEnd"/>
            <w:r>
              <w:t xml:space="preserve"> обязательного психиатрического освидетельствования </w:t>
            </w:r>
            <w:hyperlink w:anchor="P957" w:history="1">
              <w:r>
                <w:rPr>
                  <w:color w:val="0000FF"/>
                </w:rPr>
                <w:t>&lt;11&gt;</w:t>
              </w:r>
            </w:hyperlink>
          </w:p>
        </w:tc>
      </w:tr>
      <w:tr w:rsidR="00FB57C0">
        <w:tc>
          <w:tcPr>
            <w:tcW w:w="2098" w:type="dxa"/>
          </w:tcPr>
          <w:p w:rsidR="00FB57C0" w:rsidRDefault="00FB57C0">
            <w:pPr>
              <w:pStyle w:val="ConsPlusNormal"/>
            </w:pPr>
            <w:r>
              <w:lastRenderedPageBreak/>
              <w:t>Другие характеристики</w:t>
            </w:r>
          </w:p>
        </w:tc>
        <w:tc>
          <w:tcPr>
            <w:tcW w:w="6973" w:type="dxa"/>
          </w:tcPr>
          <w:p w:rsidR="00FB57C0" w:rsidRDefault="00FB57C0">
            <w:pPr>
              <w:pStyle w:val="ConsPlusNormal"/>
            </w:pPr>
            <w:r>
              <w:t>Прохождение ежегодной проверки теоретических знаний</w:t>
            </w:r>
          </w:p>
          <w:p w:rsidR="00FB57C0" w:rsidRDefault="00FB57C0">
            <w:pPr>
              <w:pStyle w:val="ConsPlusNormal"/>
            </w:pPr>
            <w:r>
              <w:t xml:space="preserve">Проведение ежегодной тренировки практических навыков и умений </w:t>
            </w:r>
            <w:hyperlink w:anchor="P954" w:history="1">
              <w:r>
                <w:rPr>
                  <w:color w:val="0000FF"/>
                </w:rPr>
                <w:t>&lt;8&gt;</w:t>
              </w:r>
            </w:hyperlink>
          </w:p>
          <w:p w:rsidR="00FB57C0" w:rsidRDefault="00FB57C0">
            <w:pPr>
              <w:pStyle w:val="ConsPlusNormal"/>
            </w:pPr>
            <w:r>
              <w:t xml:space="preserve">Ежегодное выполнение контрольных упражнений и нормативов, определяющих развитие основных физических качеств </w:t>
            </w:r>
            <w:hyperlink w:anchor="P954" w:history="1">
              <w:r>
                <w:rPr>
                  <w:color w:val="0000FF"/>
                </w:rPr>
                <w:t>&lt;8&gt;</w:t>
              </w:r>
            </w:hyperlink>
          </w:p>
          <w:p w:rsidR="00FB57C0" w:rsidRDefault="00FB57C0">
            <w:pPr>
              <w:pStyle w:val="ConsPlusNormal"/>
            </w:pPr>
            <w:r>
              <w:t>Повышение квалификации не реже одного раза в пять лет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Дополнительные характеристики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6"/>
        <w:gridCol w:w="1247"/>
        <w:gridCol w:w="5443"/>
      </w:tblGrid>
      <w:tr w:rsidR="00FB57C0">
        <w:tc>
          <w:tcPr>
            <w:tcW w:w="2386" w:type="dxa"/>
          </w:tcPr>
          <w:p w:rsidR="00FB57C0" w:rsidRDefault="00FB57C0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443" w:type="dxa"/>
          </w:tcPr>
          <w:p w:rsidR="00FB57C0" w:rsidRDefault="00FB57C0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FB57C0">
        <w:tc>
          <w:tcPr>
            <w:tcW w:w="2386" w:type="dxa"/>
          </w:tcPr>
          <w:p w:rsidR="00FB57C0" w:rsidRDefault="00B6202B">
            <w:pPr>
              <w:pStyle w:val="ConsPlusNormal"/>
            </w:pPr>
            <w:hyperlink r:id="rId19" w:history="1">
              <w:r w:rsidR="00FB57C0"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FB57C0" w:rsidRDefault="00B6202B">
            <w:pPr>
              <w:pStyle w:val="ConsPlusNormal"/>
            </w:pPr>
            <w:hyperlink r:id="rId20" w:history="1">
              <w:r w:rsidR="00FB57C0">
                <w:rPr>
                  <w:color w:val="0000FF"/>
                </w:rPr>
                <w:t>5411</w:t>
              </w:r>
            </w:hyperlink>
          </w:p>
        </w:tc>
        <w:tc>
          <w:tcPr>
            <w:tcW w:w="5443" w:type="dxa"/>
          </w:tcPr>
          <w:p w:rsidR="00FB57C0" w:rsidRDefault="00FB57C0">
            <w:pPr>
              <w:pStyle w:val="ConsPlusNormal"/>
            </w:pPr>
            <w:r>
              <w:t>Пожарные</w:t>
            </w:r>
          </w:p>
        </w:tc>
      </w:tr>
      <w:tr w:rsidR="00FB57C0">
        <w:tc>
          <w:tcPr>
            <w:tcW w:w="2386" w:type="dxa"/>
          </w:tcPr>
          <w:p w:rsidR="00FB57C0" w:rsidRDefault="00B6202B">
            <w:pPr>
              <w:pStyle w:val="ConsPlusNormal"/>
            </w:pPr>
            <w:hyperlink r:id="rId21" w:history="1">
              <w:r w:rsidR="00FB57C0">
                <w:rPr>
                  <w:color w:val="0000FF"/>
                </w:rPr>
                <w:t>ОКПДТР</w:t>
              </w:r>
            </w:hyperlink>
          </w:p>
        </w:tc>
        <w:tc>
          <w:tcPr>
            <w:tcW w:w="1247" w:type="dxa"/>
          </w:tcPr>
          <w:p w:rsidR="00FB57C0" w:rsidRDefault="00B6202B">
            <w:pPr>
              <w:pStyle w:val="ConsPlusNormal"/>
            </w:pPr>
            <w:hyperlink r:id="rId22" w:history="1">
              <w:r w:rsidR="00FB57C0">
                <w:rPr>
                  <w:color w:val="0000FF"/>
                </w:rPr>
                <w:t>16781</w:t>
              </w:r>
            </w:hyperlink>
          </w:p>
        </w:tc>
        <w:tc>
          <w:tcPr>
            <w:tcW w:w="5443" w:type="dxa"/>
          </w:tcPr>
          <w:p w:rsidR="00FB57C0" w:rsidRDefault="00FB57C0">
            <w:pPr>
              <w:pStyle w:val="ConsPlusNormal"/>
            </w:pPr>
            <w:r>
              <w:t>Пожарный</w:t>
            </w:r>
          </w:p>
        </w:tc>
      </w:tr>
      <w:tr w:rsidR="00FB57C0">
        <w:tc>
          <w:tcPr>
            <w:tcW w:w="2386" w:type="dxa"/>
          </w:tcPr>
          <w:p w:rsidR="00FB57C0" w:rsidRDefault="00B6202B">
            <w:pPr>
              <w:pStyle w:val="ConsPlusNormal"/>
            </w:pPr>
            <w:hyperlink r:id="rId23" w:history="1">
              <w:r w:rsidR="00FB57C0">
                <w:rPr>
                  <w:color w:val="0000FF"/>
                </w:rPr>
                <w:t>ОКСО</w:t>
              </w:r>
            </w:hyperlink>
            <w:r w:rsidR="00FB57C0">
              <w:t xml:space="preserve"> </w:t>
            </w:r>
            <w:hyperlink w:anchor="P958" w:history="1">
              <w:r w:rsidR="00FB57C0">
                <w:rPr>
                  <w:color w:val="0000FF"/>
                </w:rPr>
                <w:t>&lt;12&gt;</w:t>
              </w:r>
            </w:hyperlink>
          </w:p>
        </w:tc>
        <w:tc>
          <w:tcPr>
            <w:tcW w:w="1247" w:type="dxa"/>
          </w:tcPr>
          <w:p w:rsidR="00FB57C0" w:rsidRDefault="00B6202B">
            <w:pPr>
              <w:pStyle w:val="ConsPlusNormal"/>
            </w:pPr>
            <w:hyperlink r:id="rId24" w:history="1">
              <w:r w:rsidR="00FB57C0">
                <w:rPr>
                  <w:color w:val="0000FF"/>
                </w:rPr>
                <w:t>2.20.01.01</w:t>
              </w:r>
            </w:hyperlink>
          </w:p>
        </w:tc>
        <w:tc>
          <w:tcPr>
            <w:tcW w:w="5443" w:type="dxa"/>
          </w:tcPr>
          <w:p w:rsidR="00FB57C0" w:rsidRDefault="00FB57C0">
            <w:pPr>
              <w:pStyle w:val="ConsPlusNormal"/>
            </w:pPr>
            <w:r>
              <w:t>Пожарный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3.2.1.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Выполнение работ по локализации и ликвидации пожара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B/01.3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3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следования (самостоятельного) к месту вызова в течение времени, не превышающего нормативное, с применением мобильных средств пожаротушения, пожарного оборудования и инструмента, пожарного снаряжения и средств индивидуальной защиты пожарных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сбора информации (разведка) на месте пожара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Предотвращение возможности дальнейшего распространения огня (локализация пожара) с применением мобильных средств пожаротушения, первичных средств пожаротушения, пожарного оборудования и инструмента, пожарных спасательных устройств и снаряжения, средств индивидуальной защиты, приспособлений и средств оказания первой помощи пострадавшим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 xml:space="preserve">Прекращение горения и устранение условий для его самопроизвольного возникновения (ликвидация пожара) с применением мобильных средств пожаротушения, пожарного </w:t>
            </w:r>
            <w:r>
              <w:lastRenderedPageBreak/>
              <w:t>оборудования и инструмента, пожарных спасательных устройств и снаряжения, средств индивидуальной защиты, приспособлений и средств оказания первой помощи пострадавшим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Следование (самостоятельное следование) к месту расположения с применением мобильных средств пожаротушения, пожарного оборудования и инструмента, пожарного снаряжения и средств индивидуальной защиты пожарных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Применять средства индивидуальной защиты и снаряжение пожарного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Осуществлять посадку в пожарный автомобиль в соответствии с номерами табеля основных обязанностей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визуальный осмотр места вызова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Определять вероятные очаги возгорания и пути распространения пожара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развертывание сил и средств, используемых для тушения пожара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Пользоваться первичными средствами пожаротушения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Пользоваться мобильными средствами пожаротушения, приспособленными для тушения пожаров, техническими средствами, пожарным оборудованием и инструментом, пожарным снаряжением, приспособлениями и средствами оказания первой помощи пострадавшим, применять средства индивидуальной защиты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Пользоваться специальной техникой и инструментом для создания минерализованных полос, противопожарных барьеров, для расчистки участков от горючих природных и строительных материалов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визуальную проверку целости и сохранности мобильных средств пожаротушения, пожарного оборудования и инструмента, пожарного снаряжения и средств индивидуальной защиты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Содержать в постоянной готовности мобильные средства пожаротушения, пожарное оборудование и инструмент, пожарное снаряжение и средства индивидуальной защиты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Нормативы и способы применения средств индивидуальной защиты и снаряжения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Первичные признаки пожара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проведения разведки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Классификация пожаров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Опасные факторы пожара и последствия их воздействия на людей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Нормативные правовые акты и локальные акты организаций по тушению пожаров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 xml:space="preserve">Правила пользования, устройство и способы применения мобильных </w:t>
            </w:r>
            <w:r>
              <w:lastRenderedPageBreak/>
              <w:t>средств пожаротушения, пожарного оборудования и инструмента, пожарного снаряжения и средств индивидуальной защиты, приспособлений и средств оказания первой помощи пострадавшим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Тактика тушения и правила борьбы с распространением пожара в составе подразделений пожарной охраны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тушения возгораний в электроустановках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Правила применения средств индивидуальной защиты при наличии взрывчатых и радиоактивных веществ в очаге возгорания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Адресное расположение объектов и оперативная обстановка в районе выезда пожарной охраны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Принцип организации сетей противопожарного водопровода, расположение пожарных гидрантов в районе выезда подразделений пожарной охраны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локализации горения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ликвидации горения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локализации и ликвидации пожара в неблагоприятных погодных условиях и в труднодоступной местности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proofErr w:type="spellStart"/>
            <w:r>
              <w:t>Пожаровзрывоопасные</w:t>
            </w:r>
            <w:proofErr w:type="spellEnd"/>
            <w:r>
              <w:t xml:space="preserve"> свойства веществ и материалов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Требования охраны труда и личной безопасности</w:t>
            </w:r>
          </w:p>
        </w:tc>
      </w:tr>
      <w:tr w:rsidR="00FB57C0">
        <w:tc>
          <w:tcPr>
            <w:tcW w:w="2154" w:type="dxa"/>
          </w:tcPr>
          <w:p w:rsidR="00FB57C0" w:rsidRDefault="00FB57C0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Выполняет указания и распоряжения руководителя тушения пожара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3.2.2.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Выполнение аварийно-спасательных работ и оказание первой помощи пострадавшим при пожаре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B/02.3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3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сбора информации (разведка) в местах проведения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поиска пострадавших в зоне проведения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требований безопасности при проведении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Спасение пострадавших с целью прекращения или ослабления воздействия опасных факторов пожара с применением первичных средств пожаротушения, мобильных средств пожаротушения, пожарного оборудования и инструмента, пожарного снаряжения и средств индивидуальной защиты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Оказание первой помощи пострадавшим при пожаре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Спасение имущества и животных при пожаре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визуальный осмотр места проведения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Выбирать приоритетные зоны поиска и планировать маршруты поиска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Ориентироваться в условиях ограниченной видимости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Пользоваться первичными средствами пожаротушения, мобильными средствами пожаротушения, пожарным оборудованием и инструментом, пожарным снаряжением, применять средства индивидуальной защиты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Соблюдать требования безопасности пребывания на месте проведения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Определять способы спасения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Определять зоны безопасности при проведении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Определять и устранять факторы риска при спасении людей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Определять основные признаки нарушения жизненно важных функций организма человека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подъем на высоту (спуск с высоты)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Применять средства телефонной и радиосвязи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Правила проведения аварийно-спасательных работ при тушении пожаров с применением средств индивидуальной защиты и спасения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Правила ведения телефонной и радиосвязи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Правила применения, функциональное назначение и технические характеристики первичных средств пожаротушения, мобильных средств пожаротушения, пожарного оборудования и инструмента, пожарного снаряжения и средств индивидуальной защиты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Особенности осмотра и проведения поиска при пожарах и аварийно-спасательных работах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Инструкции, порядок действий, методы и способы спасения людей и имущества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Инструкции, методические рекомендации по оказанию первой помощи пострадавшим, виды травм, поражений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Правила оказания первой помощи пострадавшим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Оборудование, приспособления, применяемые при оказании первой помощи, поиске и спасении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Психологические особенности общения с пострадавшими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вскрытия конструкций и разборки завалов</w:t>
            </w:r>
          </w:p>
        </w:tc>
      </w:tr>
      <w:tr w:rsidR="00FB57C0">
        <w:tc>
          <w:tcPr>
            <w:tcW w:w="2154" w:type="dxa"/>
          </w:tcPr>
          <w:p w:rsidR="00FB57C0" w:rsidRDefault="00FB57C0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-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3.2.3.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Выполнение работ по приемке (передаче) и содержанию в исправном состоянии средств, пожарного оборудования и инструмента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B/03.3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3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Прием и проверка средств,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Проведение технического обслуживания средств,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Поддержание работоспособности средств, оборудования и инструмента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Проверять состояние работоспособности средств,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Эксплуатировать средства, оборудование и инструмент в соответствии с требованиями организации-изготовителя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техническое обслуживание средств, оборудования и инструмента в соответствии с требованиями организации-изготовителя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Нормативные правовые акты и локальные акты организаций по техническому обслуживанию и эксплуатации средств,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 xml:space="preserve">Оборудование, приспособления, применяемые при техническом </w:t>
            </w:r>
            <w:r>
              <w:lastRenderedPageBreak/>
              <w:t>обслуживании и эксплуатации средств, оборудования и инструмента</w:t>
            </w:r>
          </w:p>
        </w:tc>
      </w:tr>
      <w:tr w:rsidR="00FB57C0">
        <w:tc>
          <w:tcPr>
            <w:tcW w:w="2154" w:type="dxa"/>
          </w:tcPr>
          <w:p w:rsidR="00FB57C0" w:rsidRDefault="00FB57C0">
            <w:pPr>
              <w:pStyle w:val="ConsPlusNormal"/>
            </w:pPr>
            <w:r>
              <w:lastRenderedPageBreak/>
              <w:t>Другие характеристики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-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3.2.4.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Осуществление караульной службы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B/04.3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3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Осуществление караульной службы в соответствии с расписанием распорядка дня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Проверка состояния противопожарного водоснабжения в районе выезда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Изучение теоретических материалов и отработка практических навыков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Выявлять происшествия и нарушения пожарной безопасности во время несения службы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Осуществлять доклад о происшествиях и нарушениях пожарной безопасности, выявленных во время несения службы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Обеспечивать охрану, чистоту и порядок помещений и территорий подразделений пожарной охраны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работы по восстановлению работоспособности и комплектации после возвращения дежурного караула с пожара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Выполнять обязанности согласно должностной инструкции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Выполнять проверку наружного противопожарного водоснабжения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отработку вопросов взаимодействия при практических занятиях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Вести конспекты занятий по совершенствованию профессиональной подготовки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Перечень документов, регламентирующих организацию караульной службы в подразделениях пожарной охраны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Распорядок дня при несении дежурства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Права и обязанности должностных лиц дежурного караула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Участки, на которых неисправно противопожарное водоснабжение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Адресное расположение наружного противопожарного водоснабжения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Должностная инструкция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Мобильные средства пожаротушения, пожарное оборудование и инструмент, пожарное снаряжение и средства индивидуальной защиты</w:t>
            </w:r>
          </w:p>
        </w:tc>
      </w:tr>
      <w:tr w:rsidR="00FB57C0">
        <w:tc>
          <w:tcPr>
            <w:tcW w:w="2154" w:type="dxa"/>
          </w:tcPr>
          <w:p w:rsidR="00FB57C0" w:rsidRDefault="00FB57C0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-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2"/>
      </w:pPr>
      <w:r>
        <w:t>3.3. Обобщенная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Выполнение в составе подразделения пожарной охраны работ и мероприятий по эксплуатации мобильных средств пожаротушения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4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FB57C0" w:rsidRDefault="00FB57C0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6973"/>
      </w:tblGrid>
      <w:tr w:rsidR="00FB57C0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Пожарный водитель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6973"/>
      </w:tblGrid>
      <w:tr w:rsidR="00FB57C0">
        <w:tc>
          <w:tcPr>
            <w:tcW w:w="2098" w:type="dxa"/>
          </w:tcPr>
          <w:p w:rsidR="00FB57C0" w:rsidRDefault="00FB57C0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973" w:type="dxa"/>
          </w:tcPr>
          <w:p w:rsidR="00FB57C0" w:rsidRDefault="00FB57C0">
            <w:pPr>
              <w:pStyle w:val="ConsPlusNormal"/>
            </w:pPr>
            <w:r>
              <w:t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 по профилю</w:t>
            </w:r>
          </w:p>
          <w:p w:rsidR="00FB57C0" w:rsidRDefault="00FB57C0">
            <w:pPr>
              <w:pStyle w:val="ConsPlusNormal"/>
            </w:pPr>
            <w:r>
              <w:t>или</w:t>
            </w:r>
          </w:p>
          <w:p w:rsidR="00FB57C0" w:rsidRDefault="00FB57C0">
            <w:pPr>
              <w:pStyle w:val="ConsPlusNormal"/>
            </w:pPr>
            <w:r>
              <w:t>Среднее профессиональное образование - программы подготовки квалифицированных рабочих (служащих)</w:t>
            </w:r>
          </w:p>
        </w:tc>
      </w:tr>
      <w:tr w:rsidR="00FB57C0">
        <w:tc>
          <w:tcPr>
            <w:tcW w:w="2098" w:type="dxa"/>
          </w:tcPr>
          <w:p w:rsidR="00FB57C0" w:rsidRDefault="00FB57C0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973" w:type="dxa"/>
          </w:tcPr>
          <w:p w:rsidR="00FB57C0" w:rsidRDefault="00FB57C0">
            <w:pPr>
              <w:pStyle w:val="ConsPlusNormal"/>
            </w:pPr>
            <w:r>
              <w:t>-</w:t>
            </w:r>
          </w:p>
        </w:tc>
      </w:tr>
      <w:tr w:rsidR="00FB57C0">
        <w:tc>
          <w:tcPr>
            <w:tcW w:w="2098" w:type="dxa"/>
          </w:tcPr>
          <w:p w:rsidR="00FB57C0" w:rsidRDefault="00FB57C0">
            <w:pPr>
              <w:pStyle w:val="ConsPlusNormal"/>
            </w:pPr>
            <w:r>
              <w:lastRenderedPageBreak/>
              <w:t>Особые условия допуска к работе</w:t>
            </w:r>
          </w:p>
        </w:tc>
        <w:tc>
          <w:tcPr>
            <w:tcW w:w="6973" w:type="dxa"/>
          </w:tcPr>
          <w:p w:rsidR="00FB57C0" w:rsidRDefault="00FB57C0">
            <w:pPr>
              <w:pStyle w:val="ConsPlusNormal"/>
            </w:pPr>
            <w: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  <w:p w:rsidR="00FB57C0" w:rsidRDefault="00FB57C0">
            <w:pPr>
              <w:pStyle w:val="ConsPlusNormal"/>
            </w:pPr>
            <w:r>
              <w:t>Прохождение противопожарного инструктажа и проверки знаний мер пожарной безопасности</w:t>
            </w:r>
          </w:p>
          <w:p w:rsidR="00FB57C0" w:rsidRDefault="00FB57C0">
            <w:pPr>
              <w:pStyle w:val="ConsPlusNormal"/>
            </w:pPr>
            <w:r>
              <w:t>Прохождение инструктажа по охране труда</w:t>
            </w:r>
          </w:p>
          <w:p w:rsidR="00FB57C0" w:rsidRDefault="00FB57C0">
            <w:pPr>
              <w:pStyle w:val="ConsPlusNormal"/>
            </w:pPr>
            <w:r>
              <w:t>Обязательное страхование жизни и здоровья</w:t>
            </w:r>
          </w:p>
          <w:p w:rsidR="00FB57C0" w:rsidRDefault="00FB57C0">
            <w:pPr>
              <w:pStyle w:val="ConsPlusNormal"/>
            </w:pPr>
            <w:r>
              <w:t>К работе допускаются лица мужского пола не моложе 17 лет</w:t>
            </w:r>
          </w:p>
          <w:p w:rsidR="00FB57C0" w:rsidRDefault="00FB57C0">
            <w:pPr>
              <w:pStyle w:val="ConsPlusNormal"/>
            </w:pPr>
            <w:r>
              <w:t>Свидетельство о прохождении подготовки водителей к управлению</w:t>
            </w:r>
          </w:p>
          <w:p w:rsidR="00FB57C0" w:rsidRDefault="00FB57C0">
            <w:pPr>
              <w:pStyle w:val="ConsPlusNormal"/>
            </w:pPr>
            <w:r>
              <w:t xml:space="preserve">транспортными средствами, оборудованными устройствами для подачи специальных световых и звуковых сигналов </w:t>
            </w:r>
            <w:hyperlink w:anchor="P959" w:history="1">
              <w:r>
                <w:rPr>
                  <w:color w:val="0000FF"/>
                </w:rPr>
                <w:t>&lt;13&gt;</w:t>
              </w:r>
            </w:hyperlink>
          </w:p>
          <w:p w:rsidR="00FB57C0" w:rsidRDefault="00FB57C0">
            <w:pPr>
              <w:pStyle w:val="ConsPlusNormal"/>
            </w:pPr>
            <w:r>
              <w:t xml:space="preserve">Водительское удостоверение на право управления транспортным средством соответствующей категории </w:t>
            </w:r>
            <w:hyperlink w:anchor="P959" w:history="1">
              <w:r>
                <w:rPr>
                  <w:color w:val="0000FF"/>
                </w:rPr>
                <w:t>&lt;13&gt;</w:t>
              </w:r>
            </w:hyperlink>
          </w:p>
          <w:p w:rsidR="00FB57C0" w:rsidRDefault="00FB57C0">
            <w:pPr>
              <w:pStyle w:val="ConsPlusNormal"/>
            </w:pPr>
            <w:proofErr w:type="gramStart"/>
            <w:r>
              <w:t>Прохождении</w:t>
            </w:r>
            <w:proofErr w:type="gramEnd"/>
            <w:r>
              <w:t xml:space="preserve"> обязательного психиатрического освидетельствования</w:t>
            </w:r>
          </w:p>
        </w:tc>
      </w:tr>
      <w:tr w:rsidR="00FB57C0">
        <w:tc>
          <w:tcPr>
            <w:tcW w:w="2098" w:type="dxa"/>
          </w:tcPr>
          <w:p w:rsidR="00FB57C0" w:rsidRDefault="00FB57C0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73" w:type="dxa"/>
          </w:tcPr>
          <w:p w:rsidR="00FB57C0" w:rsidRDefault="00FB57C0">
            <w:pPr>
              <w:pStyle w:val="ConsPlusNormal"/>
            </w:pPr>
            <w:r>
              <w:t>Повышение квалификации не реже одного раза в пять лет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Дополнительные характеристики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6"/>
        <w:gridCol w:w="1247"/>
        <w:gridCol w:w="5443"/>
      </w:tblGrid>
      <w:tr w:rsidR="00FB57C0">
        <w:tc>
          <w:tcPr>
            <w:tcW w:w="2386" w:type="dxa"/>
          </w:tcPr>
          <w:p w:rsidR="00FB57C0" w:rsidRDefault="00FB57C0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443" w:type="dxa"/>
          </w:tcPr>
          <w:p w:rsidR="00FB57C0" w:rsidRDefault="00FB57C0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FB57C0">
        <w:tc>
          <w:tcPr>
            <w:tcW w:w="2386" w:type="dxa"/>
          </w:tcPr>
          <w:p w:rsidR="00FB57C0" w:rsidRDefault="00B6202B">
            <w:pPr>
              <w:pStyle w:val="ConsPlusNormal"/>
            </w:pPr>
            <w:hyperlink r:id="rId25" w:history="1">
              <w:r w:rsidR="00FB57C0"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FB57C0" w:rsidRDefault="00B6202B">
            <w:pPr>
              <w:pStyle w:val="ConsPlusNormal"/>
            </w:pPr>
            <w:hyperlink r:id="rId26" w:history="1">
              <w:r w:rsidR="00FB57C0">
                <w:rPr>
                  <w:color w:val="0000FF"/>
                </w:rPr>
                <w:t>5411</w:t>
              </w:r>
            </w:hyperlink>
          </w:p>
        </w:tc>
        <w:tc>
          <w:tcPr>
            <w:tcW w:w="5443" w:type="dxa"/>
          </w:tcPr>
          <w:p w:rsidR="00FB57C0" w:rsidRDefault="00FB57C0">
            <w:pPr>
              <w:pStyle w:val="ConsPlusNormal"/>
            </w:pPr>
            <w:r>
              <w:t>Пожарный</w:t>
            </w:r>
          </w:p>
        </w:tc>
      </w:tr>
      <w:tr w:rsidR="00FB57C0">
        <w:tc>
          <w:tcPr>
            <w:tcW w:w="2386" w:type="dxa"/>
            <w:vMerge w:val="restart"/>
          </w:tcPr>
          <w:p w:rsidR="00FB57C0" w:rsidRDefault="00B6202B">
            <w:pPr>
              <w:pStyle w:val="ConsPlusNormal"/>
            </w:pPr>
            <w:hyperlink r:id="rId27" w:history="1">
              <w:r w:rsidR="00FB57C0">
                <w:rPr>
                  <w:color w:val="0000FF"/>
                </w:rPr>
                <w:t>ОКПДТР</w:t>
              </w:r>
            </w:hyperlink>
          </w:p>
        </w:tc>
        <w:tc>
          <w:tcPr>
            <w:tcW w:w="1247" w:type="dxa"/>
          </w:tcPr>
          <w:p w:rsidR="00FB57C0" w:rsidRDefault="00B6202B">
            <w:pPr>
              <w:pStyle w:val="ConsPlusNormal"/>
            </w:pPr>
            <w:hyperlink r:id="rId28" w:history="1">
              <w:r w:rsidR="00FB57C0">
                <w:rPr>
                  <w:color w:val="0000FF"/>
                </w:rPr>
                <w:t>11442</w:t>
              </w:r>
            </w:hyperlink>
          </w:p>
        </w:tc>
        <w:tc>
          <w:tcPr>
            <w:tcW w:w="5443" w:type="dxa"/>
          </w:tcPr>
          <w:p w:rsidR="00FB57C0" w:rsidRDefault="00FB57C0">
            <w:pPr>
              <w:pStyle w:val="ConsPlusNormal"/>
            </w:pPr>
            <w:r>
              <w:t>Водитель автомобиля</w:t>
            </w:r>
          </w:p>
        </w:tc>
      </w:tr>
      <w:tr w:rsidR="00FB57C0">
        <w:tc>
          <w:tcPr>
            <w:tcW w:w="2386" w:type="dxa"/>
            <w:vMerge/>
          </w:tcPr>
          <w:p w:rsidR="00FB57C0" w:rsidRDefault="00FB57C0"/>
        </w:tc>
        <w:tc>
          <w:tcPr>
            <w:tcW w:w="1247" w:type="dxa"/>
          </w:tcPr>
          <w:p w:rsidR="00FB57C0" w:rsidRDefault="00B6202B">
            <w:pPr>
              <w:pStyle w:val="ConsPlusNormal"/>
            </w:pPr>
            <w:hyperlink r:id="rId29" w:history="1">
              <w:r w:rsidR="00FB57C0">
                <w:rPr>
                  <w:color w:val="0000FF"/>
                </w:rPr>
                <w:t>11451</w:t>
              </w:r>
            </w:hyperlink>
          </w:p>
        </w:tc>
        <w:tc>
          <w:tcPr>
            <w:tcW w:w="5443" w:type="dxa"/>
          </w:tcPr>
          <w:p w:rsidR="00FB57C0" w:rsidRDefault="00FB57C0">
            <w:pPr>
              <w:pStyle w:val="ConsPlusNormal"/>
            </w:pPr>
            <w:r>
              <w:t xml:space="preserve">Водитель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3.3.1.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Выполнение работ по доставке пожарных, мобильных средств пожаротушения, пожарного оборудования и инструмента, сре</w:t>
            </w:r>
            <w:proofErr w:type="gramStart"/>
            <w:r>
              <w:t>дств св</w:t>
            </w:r>
            <w:proofErr w:type="gramEnd"/>
            <w:r>
              <w:t>язи, средств индивидуальной защиты и спасения, огнетушащих веществ и специальных агрегатов, аварийно-спасательной техники к месту вызова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C/01.4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4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 xml:space="preserve">Выезд (самостоятельное следование) к месту вызова с использованием специальных световых и звуковых сигналов, обеспечение безопасности </w:t>
            </w:r>
            <w:r>
              <w:lastRenderedPageBreak/>
              <w:t>движения с использованием специальных световых и звуковых сигналов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Планирование кратчайшего маршрута к месту вызова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Доставка работников пожарной охраны, мобильных средств пожаротушения, пожарного оборудования и инструмента, сре</w:t>
            </w:r>
            <w:proofErr w:type="gramStart"/>
            <w:r>
              <w:t>дств св</w:t>
            </w:r>
            <w:proofErr w:type="gramEnd"/>
            <w:r>
              <w:t>язи, средств индивидуальной защиты и спасения, огнетушащих веществ и специальных агрегатов, аварийно-спасательной техники к месту вызова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Контроль работ по восстановлению целости и комплектности мобильных средств пожаротушения, пожарного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Доставка работников пожарной охраны, мобильных средств пожаротушения, пожарного оборудования и инструмента, сре</w:t>
            </w:r>
            <w:proofErr w:type="gramStart"/>
            <w:r>
              <w:t>дств св</w:t>
            </w:r>
            <w:proofErr w:type="gramEnd"/>
            <w:r>
              <w:t>язи, средств индивидуальной защиты и спасения, огнетушащих веществ и специальных агрегатов, аварийно-спасательной техники или самостоятельное следование к месту постоянного расположения в составе пожарной охраны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Контролировать посадку пожарных в транспортное средство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Выбирать кратчайший маршрут к месту вызова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Использовать специальные световые и звуковые сигналы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Управлять транспортным средством с соблюдением правил дорожного движения, требований охраны труда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Соблюдать нормативы сбора и прибытия к месту вызова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Осуществлять радиосвязь и сбор информации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Применять мобильные средства пожаротушения, пожарное оборудование и инструмент, пожарное снаряжение и средства индивидуальной защиты, приспособлений и средства по оказанию первой помощи пострадавшим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Оценивать состояние работоспособности и комплектность мобильных средств пожаротушения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Нормативные правовые акты и локальные акты организаций по применению мобильных средств пожаротушения, пожарного оборудования и инструмента, сре</w:t>
            </w:r>
            <w:proofErr w:type="gramStart"/>
            <w:r>
              <w:t>дств св</w:t>
            </w:r>
            <w:proofErr w:type="gramEnd"/>
            <w:r>
              <w:t>язи, средств индивидуальной защиты и спасения, огнетушащих веществ и специальных агрегатов, аварийно-спасательной техники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Адресное расположение объектов и оперативная обстановка в районе выезда пожарной охраны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Принцип организации и расположение наружного противопожарного водоснабжения в районе выезда подразделений пожарной охраны</w:t>
            </w:r>
          </w:p>
        </w:tc>
      </w:tr>
      <w:tr w:rsidR="00FB57C0">
        <w:tc>
          <w:tcPr>
            <w:tcW w:w="2154" w:type="dxa"/>
          </w:tcPr>
          <w:p w:rsidR="00FB57C0" w:rsidRDefault="00FB57C0">
            <w:pPr>
              <w:pStyle w:val="ConsPlusNormal"/>
            </w:pPr>
            <w:r>
              <w:t xml:space="preserve">Другие </w:t>
            </w:r>
            <w:r>
              <w:lastRenderedPageBreak/>
              <w:t>характеристики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lastRenderedPageBreak/>
              <w:t>Выполняет указания и распоряжения руководителя тушения пожара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3.3.2.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Выполнение работ по тушению пожара с применением мобильных средств пожаротушения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C/02.4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4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Разведка места тушения пожара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Контроль работ по развертыванию сил и средств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работ по развертыванию сил и средств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Управление работой насосов, подачей огнетушащих веществ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Обеспечение бесперебойной работы узлов и агрегатов мобильных средств пожаротушения при тушении пожара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визуальный осмотр места вызова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сбор информации с применением сре</w:t>
            </w:r>
            <w:proofErr w:type="gramStart"/>
            <w:r>
              <w:t>дств св</w:t>
            </w:r>
            <w:proofErr w:type="gramEnd"/>
            <w:r>
              <w:t>язи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Приводить мобильные средства пожаротушения в состояние готовности для тушения пожара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подачу огнетушащих веществ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Соблюдать требования безопасности пребывания на месте вызова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Пользоваться первичными средствами пожаротушения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Пользоваться мобильными средствами пожаротушения, пожарным оборудованием и инструментом, средствами связи, огнетушащими веществами и специальными агрегатами, аварийно-спасательной техникой, применять средства индивидуальной защиты и спасения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Пополнять горюче-смазочные материалы, специальные жидкости, огнетушащие вещества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Нормативные правовые акты и локальные акты организаций по тушению пожаров с использованием мобильных средств пожаротушения, пожарного оборудования и инструмента, сре</w:t>
            </w:r>
            <w:proofErr w:type="gramStart"/>
            <w:r>
              <w:t>дств св</w:t>
            </w:r>
            <w:proofErr w:type="gramEnd"/>
            <w:r>
              <w:t xml:space="preserve">язи, огнетушащих веществ и специальных агрегатов, аварийно-спасательной техники, с применением средств индивидуальной </w:t>
            </w:r>
            <w:r>
              <w:lastRenderedPageBreak/>
              <w:t>защиты и спасения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Правила пользования, устройство и способы применения мобильных средств пожаротушения, пожарного оборудования и инструмента, сре</w:t>
            </w:r>
            <w:proofErr w:type="gramStart"/>
            <w:r>
              <w:t>дств св</w:t>
            </w:r>
            <w:proofErr w:type="gramEnd"/>
            <w:r>
              <w:t>язи, средств индивидуальной защиты и спасения, огнетушащих веществ и специальных агрегатов, аварийно-спасательной техники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тушения пожаров при неблагоприятных условиях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 xml:space="preserve">Местонахождение ближайших </w:t>
            </w:r>
            <w:proofErr w:type="spellStart"/>
            <w:r>
              <w:t>водоисточников</w:t>
            </w:r>
            <w:proofErr w:type="spellEnd"/>
            <w:r>
              <w:t xml:space="preserve"> в районе выезда пожарной охраны и возможные способы их использования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тушения возгораний в электроустановках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Тактика тушения и правила борьбы с распространением пожара в составе пожарной охраны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proofErr w:type="spellStart"/>
            <w:r>
              <w:t>Пожаровзрывоопасные</w:t>
            </w:r>
            <w:proofErr w:type="spellEnd"/>
            <w:r>
              <w:t xml:space="preserve"> свойства веществ и материалов</w:t>
            </w:r>
          </w:p>
        </w:tc>
      </w:tr>
      <w:tr w:rsidR="00FB57C0">
        <w:tc>
          <w:tcPr>
            <w:tcW w:w="2154" w:type="dxa"/>
          </w:tcPr>
          <w:p w:rsidR="00FB57C0" w:rsidRDefault="00FB57C0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Выполняет указания и распоряжения руководителя тушения пожара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3.3.3.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Выполнение аварийно-спасательных работ, оказание первой помощи пострадавшим при пожаре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C/03.4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4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Обеспечение мер безопасности при выполнении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работ по спасению людей и имущества с применением мобильных средств пожаротушения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работ по оказанию первой помощи пострадавшим при пожаре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Планирование работ по транспортировке пострадавших при пожаре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работ по транспортировке пострадавших при пожаре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Применять средства индивидуальной защиты и средства связи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 xml:space="preserve">Проводить оценку состояния пострадавшего, оказывать первую </w:t>
            </w:r>
            <w:r>
              <w:lastRenderedPageBreak/>
              <w:t>помощь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Осуществлять транспортировку пострадавших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Обеспечивать безопасность пребывания на месте пожара и поисково-спасательных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Применять способы спасения людей и имущества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Определять и устранять факторы риска при спасении людей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Применять ручные и механизированные средства защиты, способы спасения людей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Осуществлять сбор информации на месте пожара и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Ориентироваться в условиях ограниченной видимости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осмотр места пожара и проведения аварийно-спасательных работ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Применять средства телефонной и радиосвязи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подъем на высоту (спуск с высоты) с использованием мобильных средств пожаротушения, пожарного оборудования и инструмента, сре</w:t>
            </w:r>
            <w:proofErr w:type="gramStart"/>
            <w:r>
              <w:t>дств св</w:t>
            </w:r>
            <w:proofErr w:type="gramEnd"/>
            <w:r>
              <w:t>язи, средств индивидуальной защиты и спасения, огнетушащих веществ и специальных агрегатов, аварийно-спасательной техники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специальные работы с использованием мобильных средств пожаротушения, пожарного оборудования и инструмента, сре</w:t>
            </w:r>
            <w:proofErr w:type="gramStart"/>
            <w:r>
              <w:t>дств св</w:t>
            </w:r>
            <w:proofErr w:type="gramEnd"/>
            <w:r>
              <w:t>язи, огнетушащих веществ и специальных агрегатов, аварийно-спасательной техники, с применением средств индивидуальной защиты и спасения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аварийно-спасательные работы в неблагоприятных погодных условиях и в труднодоступной местности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Нормативные правовые акты и локальные акты организаций по обеспечению безопасности при спасении людей и имущества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Нормативные правовые акты и локальные акты организаций по оказанию первой помощи и транспортировке пострадавших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Правила ведения радиосвязи, телефонной связи с пострадавшими, с поисковыми группами и другими службами пожарной охраны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Правила применения, функциональное назначение и технические характеристики первичных средств пожаротушения, мобильных средств пожаротушения, пожарного оборудования и инструмента, пожарного снаряжения и средств индивидуальной защиты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Особенности осмотра и проведения поиска при пожарах и аварийно-спасательных работах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Порядок действий, методы и способы спасения людей и имущества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Оборудование, приспособления, применяемые при оказании первой помощи, поиске и спасении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Психологические особенности общения с пострадавшими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Способы вскрытия и разборки завалов</w:t>
            </w:r>
          </w:p>
        </w:tc>
      </w:tr>
      <w:tr w:rsidR="00FB57C0">
        <w:tc>
          <w:tcPr>
            <w:tcW w:w="2154" w:type="dxa"/>
          </w:tcPr>
          <w:p w:rsidR="00FB57C0" w:rsidRDefault="00FB57C0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Выполняет указания и распоряжения руководителя тушения пожара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3.3.4.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Выполнение работ по приемке (передаче) и содержанию в исправном состоянии мобильных средств пожаротушения, пожарного оборудования и инструмента, сре</w:t>
            </w:r>
            <w:proofErr w:type="gramStart"/>
            <w:r>
              <w:t>дств св</w:t>
            </w:r>
            <w:proofErr w:type="gramEnd"/>
            <w:r>
              <w:t>язи, средств индивидуальной защиты и спасения, огнетушащих веществ и специальных агрегатов, аварийно-спасательной техники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C/04.4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4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Планирование работ по проверке и устранению неисправности пожарных средств, агрегатов, оборудования, инструмента и материалов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работ по приему, проверке и устранению неисправности пожарных средств, агрегатов, оборудования, инструмента и материалов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Планирование работ по техническому обслуживанию средств, агрегатов,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работ по техническому обслуживанию средств, агрегатов,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Планирование работ по поддержанию работоспособности и содержанию в исправном состоянии средств, агрегатов, оборудования,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Контроль работ по поддержанию работоспособности и содержанию в исправном состоянии средств, агрегатов, оборудования,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Выполнение работ по поддержанию работоспособности и содержанию в исправном состоянии средств, агрегатов, оборудования, инструмента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Контролировать, применять и учитывать горюче-смазочные материалы, специальные жидкости и огнетушащие вещества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Оценивать и поддерживать состояние работоспособности средств,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техническое обслуживание средств, агрегатов, оборудования и инструмента в соответствии с требованиями по эксплуатации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Использовать оборудование и приспособления, применяемые при техническом обслуживании и эксплуатации средств, агрегатов,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Эксплуатировать мобильные средства пожаротушения, агрегаты, оборудование и инструмент в соответствии с требованиями организации-изготовителя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Контролировать техническое состояние мобильных средств пожаротушения, агрегатов, оборудования и инструмента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Нормативные правовые акты и локальные акты организаций по техническому обслуживанию и эксплуатации средств,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Оборудование, приспособления, применяемые при техническом обслуживании и эксплуатации средств, оборудования и инструмента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Мобильные средства пожаротушения, пожарное оборудование и инструмент, средства связи, средства индивидуальной защиты и спасения, огнетушащие вещества и специальные агрегаты, аварийно-спасательная техника</w:t>
            </w:r>
          </w:p>
        </w:tc>
      </w:tr>
      <w:tr w:rsidR="00FB57C0">
        <w:tc>
          <w:tcPr>
            <w:tcW w:w="2154" w:type="dxa"/>
          </w:tcPr>
          <w:p w:rsidR="00FB57C0" w:rsidRDefault="00FB57C0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Выполняет указания и распоряжения руководителя тушения пожара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3"/>
      </w:pPr>
      <w:r>
        <w:t>3.3.5. Трудовая функция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685"/>
        <w:gridCol w:w="680"/>
        <w:gridCol w:w="794"/>
        <w:gridCol w:w="1587"/>
        <w:gridCol w:w="680"/>
      </w:tblGrid>
      <w:tr w:rsidR="00FB57C0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Осуществление караульной службы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C/05.4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4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134"/>
        <w:gridCol w:w="510"/>
        <w:gridCol w:w="1587"/>
        <w:gridCol w:w="1191"/>
        <w:gridCol w:w="2154"/>
      </w:tblGrid>
      <w:tr w:rsidR="00FB57C0">
        <w:tc>
          <w:tcPr>
            <w:tcW w:w="2494" w:type="dxa"/>
            <w:tcBorders>
              <w:top w:val="nil"/>
              <w:left w:val="nil"/>
              <w:bottom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FB57C0" w:rsidRDefault="00FB57C0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FB57C0" w:rsidRDefault="00FB57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FB57C0" w:rsidRDefault="00FB57C0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FB57C0" w:rsidRDefault="00FB57C0">
            <w:pPr>
              <w:pStyle w:val="ConsPlusNormal"/>
            </w:pPr>
          </w:p>
        </w:tc>
        <w:tc>
          <w:tcPr>
            <w:tcW w:w="2154" w:type="dxa"/>
          </w:tcPr>
          <w:p w:rsidR="00FB57C0" w:rsidRDefault="00FB57C0">
            <w:pPr>
              <w:pStyle w:val="ConsPlusNormal"/>
            </w:pPr>
          </w:p>
        </w:tc>
      </w:tr>
      <w:tr w:rsidR="00FB57C0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B57C0" w:rsidRDefault="00FB57C0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7"/>
      </w:tblGrid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lastRenderedPageBreak/>
              <w:t>Трудовые действия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Осуществление караульной службы в соответствии с расписанием распорядка дня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Изучение теоретических материалов и отработка практических навыков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Оформление необходимой документации по эксплуатации техники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Обеспечивать постоянную готовность к ведению действий по тушению пожаров в период дежурства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Выявлять происшествия и нарушения пожарной безопасности во время несения службы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Осуществлять доклад о происшествиях и нарушениях пожарной безопасности, выявленных во время несения службы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Обеспечивать охрану, чистоту и порядок помещений и территорий пожарной охраны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работы по восстановлению работоспособности и комплектации после возвращения дежурного караула с пожара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Заполнять формы, журналы и отчеты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Проводить отработку вопросов взаимодействия на практических занятиях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Ведение конспектов занятий по совершенствованию профессиональной деятельности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Осуществлять оперативно-тактическое изучение района выезда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Обеспечивать контроль исправности техники</w:t>
            </w:r>
          </w:p>
        </w:tc>
      </w:tr>
      <w:tr w:rsidR="00FB57C0">
        <w:tc>
          <w:tcPr>
            <w:tcW w:w="2154" w:type="dxa"/>
            <w:vMerge w:val="restart"/>
          </w:tcPr>
          <w:p w:rsidR="00FB57C0" w:rsidRDefault="00FB57C0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Перечень документов, регламентирующих организацию караульной службы в пожарной охране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Распорядок дня несения дежурства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Права и обязанности должностных лиц дежурного караула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Адресное расположение объектов и оперативная обстановка в районе выезда пожарной охраны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Участки, на которых неисправно противопожарное водоснабжение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Оперативная обстановка в районе выезда</w:t>
            </w:r>
          </w:p>
        </w:tc>
      </w:tr>
      <w:tr w:rsidR="00FB57C0">
        <w:tc>
          <w:tcPr>
            <w:tcW w:w="2154" w:type="dxa"/>
            <w:vMerge/>
          </w:tcPr>
          <w:p w:rsidR="00FB57C0" w:rsidRDefault="00FB57C0"/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Должностная инструкция</w:t>
            </w:r>
          </w:p>
        </w:tc>
      </w:tr>
      <w:tr w:rsidR="00FB57C0">
        <w:tc>
          <w:tcPr>
            <w:tcW w:w="2154" w:type="dxa"/>
          </w:tcPr>
          <w:p w:rsidR="00FB57C0" w:rsidRDefault="00FB57C0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17" w:type="dxa"/>
          </w:tcPr>
          <w:p w:rsidR="00FB57C0" w:rsidRDefault="00FB57C0">
            <w:pPr>
              <w:pStyle w:val="ConsPlusNormal"/>
              <w:jc w:val="both"/>
            </w:pPr>
            <w:r>
              <w:t>Выполняет указания и распоряжения руководителя тушения пожара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center"/>
        <w:outlineLvl w:val="1"/>
      </w:pPr>
      <w:r>
        <w:t>IV. Сведения об организациях - разработчиках</w:t>
      </w:r>
    </w:p>
    <w:p w:rsidR="00FB57C0" w:rsidRDefault="00FB57C0">
      <w:pPr>
        <w:pStyle w:val="ConsPlusTitle"/>
        <w:jc w:val="center"/>
      </w:pPr>
      <w:r>
        <w:t>профессионального стандарта</w:t>
      </w:r>
    </w:p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2"/>
      </w:pPr>
      <w:r>
        <w:lastRenderedPageBreak/>
        <w:t>4.1. Ответственная организация-разработчик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FB57C0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Общероссийская общественная организация "Всероссийское добровольное пожарное общество", город Москва</w:t>
            </w:r>
          </w:p>
        </w:tc>
      </w:tr>
      <w:tr w:rsidR="00FB57C0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FB57C0" w:rsidRDefault="00FB57C0">
            <w:pPr>
              <w:pStyle w:val="ConsPlusNormal"/>
            </w:pPr>
            <w:r>
              <w:t>Председатель центрального совета - руководитель центрального аппарата</w:t>
            </w:r>
          </w:p>
          <w:p w:rsidR="00FB57C0" w:rsidRDefault="00FB57C0">
            <w:pPr>
              <w:pStyle w:val="ConsPlusNormal"/>
            </w:pPr>
            <w:r>
              <w:t>Кудрявцев Владимир Владимирович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Title"/>
        <w:jc w:val="both"/>
        <w:outlineLvl w:val="2"/>
      </w:pPr>
      <w:r>
        <w:t>4.2. Наименования организаций-разработчиков</w:t>
      </w:r>
    </w:p>
    <w:p w:rsidR="00FB57C0" w:rsidRDefault="00FB57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"/>
        <w:gridCol w:w="8504"/>
      </w:tblGrid>
      <w:tr w:rsidR="00FB57C0">
        <w:tc>
          <w:tcPr>
            <w:tcW w:w="538" w:type="dxa"/>
          </w:tcPr>
          <w:p w:rsidR="00FB57C0" w:rsidRDefault="00FB57C0">
            <w:pPr>
              <w:pStyle w:val="ConsPlusNormal"/>
            </w:pPr>
            <w:r>
              <w:t>1</w:t>
            </w:r>
          </w:p>
        </w:tc>
        <w:tc>
          <w:tcPr>
            <w:tcW w:w="8504" w:type="dxa"/>
          </w:tcPr>
          <w:p w:rsidR="00FB57C0" w:rsidRDefault="00FB57C0">
            <w:pPr>
              <w:pStyle w:val="ConsPlusNormal"/>
            </w:pPr>
            <w:r>
              <w:t>Общероссийская общественная организация "Всероссийское добровольное пожарное общество", Санкт Петербургское городское отделение, город Санкт-Петербург</w:t>
            </w:r>
          </w:p>
        </w:tc>
      </w:tr>
      <w:tr w:rsidR="00FB57C0">
        <w:tc>
          <w:tcPr>
            <w:tcW w:w="538" w:type="dxa"/>
          </w:tcPr>
          <w:p w:rsidR="00FB57C0" w:rsidRDefault="00FB57C0">
            <w:pPr>
              <w:pStyle w:val="ConsPlusNormal"/>
            </w:pPr>
            <w:r>
              <w:t>2</w:t>
            </w:r>
          </w:p>
        </w:tc>
        <w:tc>
          <w:tcPr>
            <w:tcW w:w="8504" w:type="dxa"/>
          </w:tcPr>
          <w:p w:rsidR="00FB57C0" w:rsidRDefault="00FB57C0">
            <w:pPr>
              <w:pStyle w:val="ConsPlusNormal"/>
            </w:pPr>
            <w:r>
              <w:t>ФГБОУ ВО "Академия государственной противопожарной службы" Министерства Российской Федерации по делам гражданской обороны, чрезвычайным ситуациям и ликвидации последствий стихийных бедствий, город Москва</w:t>
            </w:r>
          </w:p>
        </w:tc>
      </w:tr>
      <w:tr w:rsidR="00FB57C0">
        <w:tc>
          <w:tcPr>
            <w:tcW w:w="538" w:type="dxa"/>
          </w:tcPr>
          <w:p w:rsidR="00FB57C0" w:rsidRDefault="00FB57C0">
            <w:pPr>
              <w:pStyle w:val="ConsPlusNormal"/>
            </w:pPr>
            <w:r>
              <w:t>3</w:t>
            </w:r>
          </w:p>
        </w:tc>
        <w:tc>
          <w:tcPr>
            <w:tcW w:w="8504" w:type="dxa"/>
          </w:tcPr>
          <w:p w:rsidR="00FB57C0" w:rsidRDefault="00FB57C0">
            <w:pPr>
              <w:pStyle w:val="ConsPlusNormal"/>
            </w:pPr>
            <w:r>
              <w:t>ФГБОУ "Всероссийский научно-исследовательский институт противопожарной обороны", город Балашиха, Московская область</w:t>
            </w:r>
          </w:p>
        </w:tc>
      </w:tr>
    </w:tbl>
    <w:p w:rsidR="00FB57C0" w:rsidRDefault="00FB57C0">
      <w:pPr>
        <w:pStyle w:val="ConsPlusNormal"/>
        <w:jc w:val="both"/>
      </w:pPr>
    </w:p>
    <w:p w:rsidR="00FB57C0" w:rsidRDefault="00FB57C0">
      <w:pPr>
        <w:pStyle w:val="ConsPlusNormal"/>
        <w:ind w:firstLine="540"/>
        <w:jc w:val="both"/>
      </w:pPr>
      <w:r>
        <w:t>--------------------------------</w:t>
      </w:r>
    </w:p>
    <w:p w:rsidR="00FB57C0" w:rsidRDefault="00FB57C0">
      <w:pPr>
        <w:pStyle w:val="ConsPlusNormal"/>
        <w:spacing w:before="220"/>
        <w:ind w:firstLine="540"/>
        <w:jc w:val="both"/>
      </w:pPr>
      <w:bookmarkStart w:id="2" w:name="P947"/>
      <w:bookmarkEnd w:id="2"/>
      <w:r>
        <w:t xml:space="preserve">&lt;1&gt; Общероссийский </w:t>
      </w:r>
      <w:hyperlink r:id="rId30" w:history="1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FB57C0" w:rsidRDefault="00FB57C0">
      <w:pPr>
        <w:pStyle w:val="ConsPlusNormal"/>
        <w:spacing w:before="220"/>
        <w:ind w:firstLine="540"/>
        <w:jc w:val="both"/>
      </w:pPr>
      <w:bookmarkStart w:id="3" w:name="P948"/>
      <w:bookmarkEnd w:id="3"/>
      <w:r>
        <w:t xml:space="preserve">&lt;2&gt; Общероссийский </w:t>
      </w:r>
      <w:hyperlink r:id="rId31" w:history="1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FB57C0" w:rsidRDefault="00FB57C0">
      <w:pPr>
        <w:pStyle w:val="ConsPlusNormal"/>
        <w:spacing w:before="220"/>
        <w:ind w:firstLine="540"/>
        <w:jc w:val="both"/>
      </w:pPr>
      <w:bookmarkStart w:id="4" w:name="P949"/>
      <w:bookmarkEnd w:id="4"/>
      <w:r>
        <w:t xml:space="preserve">&lt;3&gt; Федеральный </w:t>
      </w:r>
      <w:hyperlink r:id="rId32" w:history="1">
        <w:r>
          <w:rPr>
            <w:color w:val="0000FF"/>
          </w:rPr>
          <w:t>закон</w:t>
        </w:r>
      </w:hyperlink>
      <w:r>
        <w:t xml:space="preserve"> от 6 мая 2011 г. N 100-ФЗ "О добровольной пожарной охране" (Собрание законодательства Российской Федерации, 2011, N 19, ст. 2717; 2017, N 9, ст. 1281).</w:t>
      </w:r>
    </w:p>
    <w:p w:rsidR="00FB57C0" w:rsidRDefault="00FB57C0">
      <w:pPr>
        <w:pStyle w:val="ConsPlusNormal"/>
        <w:spacing w:before="220"/>
        <w:ind w:firstLine="540"/>
        <w:jc w:val="both"/>
      </w:pPr>
      <w:bookmarkStart w:id="5" w:name="P950"/>
      <w:bookmarkEnd w:id="5"/>
      <w:proofErr w:type="gramStart"/>
      <w:r>
        <w:t xml:space="preserve">&lt;4&gt; </w:t>
      </w:r>
      <w:hyperlink r:id="rId33" w:history="1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Минздравсоцразвития</w:t>
      </w:r>
      <w:proofErr w:type="spellEnd"/>
      <w:r>
        <w:t xml:space="preserve">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</w:t>
      </w:r>
      <w:proofErr w:type="gramEnd"/>
      <w:r>
        <w:t xml:space="preserve"> </w:t>
      </w:r>
      <w:proofErr w:type="gramStart"/>
      <w:r>
        <w:t>России 21 октября 2011 г., регистрационный N 22111), с изменениями, внесенными приказами Минздрава России от 15 мая 2013 г. N 296н (зарегистрирован Минюстом России 3 июля 2013 г., регистрационный N 28970) и от 5 декабря 2014 г. N 801н (зарегистрирован Минюстом России 3 февраля 2015 г., регистрационный N 35848), приказом Минтруда России, Минздрава России от 6 февраля 2018 г. N</w:t>
      </w:r>
      <w:proofErr w:type="gramEnd"/>
      <w:r>
        <w:t xml:space="preserve"> </w:t>
      </w:r>
      <w:proofErr w:type="gramStart"/>
      <w:r>
        <w:t>62н/49н (зарегистрирован Минюстом России 2 марта 2018 г., регистрационный N 50237), приказом Минздрава России от 13 декабря 2019 г. N 1032н (зарегистрирован Минюстом России 24 декабря 2019 г., регистрационный N 56976), приказом Минтруда России, Минздрава России от 3 апреля 2020 г. N 187н/268н (зарегистрирован Минюстом России 12 мая 2020 г., регистрационный N 58320), приказом Минздрава России от 18</w:t>
      </w:r>
      <w:proofErr w:type="gramEnd"/>
      <w:r>
        <w:t xml:space="preserve"> мая 2020 г. N 455н (зарегистрирован Минюстом России 22 мая 2020 г., регистрационный N 58430).</w:t>
      </w:r>
    </w:p>
    <w:p w:rsidR="00FB57C0" w:rsidRDefault="00FB57C0">
      <w:pPr>
        <w:pStyle w:val="ConsPlusNormal"/>
        <w:spacing w:before="220"/>
        <w:ind w:firstLine="540"/>
        <w:jc w:val="both"/>
      </w:pPr>
      <w:bookmarkStart w:id="6" w:name="P951"/>
      <w:bookmarkEnd w:id="6"/>
      <w:r>
        <w:t xml:space="preserve">&lt;5&gt; </w:t>
      </w:r>
      <w:hyperlink r:id="rId34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апреля 2012 г. N 390 "О противопожарном режиме" (Собрание законодательства Российской Федераций, 2012, N 19, ст. 2415; 2020, N 18, ст. 2889).</w:t>
      </w:r>
    </w:p>
    <w:p w:rsidR="00FB57C0" w:rsidRDefault="00FB57C0">
      <w:pPr>
        <w:pStyle w:val="ConsPlusNormal"/>
        <w:spacing w:before="220"/>
        <w:ind w:firstLine="540"/>
        <w:jc w:val="both"/>
      </w:pPr>
      <w:bookmarkStart w:id="7" w:name="P952"/>
      <w:bookmarkEnd w:id="7"/>
      <w:proofErr w:type="gramStart"/>
      <w:r>
        <w:t xml:space="preserve">&lt;6&gt; </w:t>
      </w:r>
      <w:hyperlink r:id="rId35" w:history="1">
        <w:r>
          <w:rPr>
            <w:color w:val="0000FF"/>
          </w:rPr>
          <w:t>Постановление</w:t>
        </w:r>
      </w:hyperlink>
      <w:r>
        <w:t xml:space="preserve"> Минтруда России, Минобразования России от 13 января 2003 г. N 1/29 "Об утверждении Порядка обучения по охране труда и проверки знаний требований охраны труда работников организаций" (зарегистрировано Минюстом России 12 февраля 2003 г., регистрационный N 4209), с изменениями, внесенными приказом Минтруда России, </w:t>
      </w:r>
      <w:proofErr w:type="spellStart"/>
      <w:r>
        <w:lastRenderedPageBreak/>
        <w:t>Минобрнауки</w:t>
      </w:r>
      <w:proofErr w:type="spellEnd"/>
      <w:r>
        <w:t xml:space="preserve"> России от 30 ноября 2016 г. N 697н/1490 (зарегистрирован Минюстом России 16 декабря</w:t>
      </w:r>
      <w:proofErr w:type="gramEnd"/>
      <w:r>
        <w:t xml:space="preserve"> </w:t>
      </w:r>
      <w:proofErr w:type="gramStart"/>
      <w:r>
        <w:t>2016 г., регистрационный N 44767).</w:t>
      </w:r>
      <w:proofErr w:type="gramEnd"/>
    </w:p>
    <w:p w:rsidR="00FB57C0" w:rsidRDefault="00FB57C0">
      <w:pPr>
        <w:pStyle w:val="ConsPlusNormal"/>
        <w:spacing w:before="220"/>
        <w:ind w:firstLine="540"/>
        <w:jc w:val="both"/>
      </w:pPr>
      <w:bookmarkStart w:id="8" w:name="P953"/>
      <w:bookmarkEnd w:id="8"/>
      <w:r>
        <w:t xml:space="preserve">&lt;7&gt; </w:t>
      </w:r>
      <w:hyperlink r:id="rId3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февраля 2000 г. N 162 "Об утверждении перечня тяжелых работ и работ с вредными или опасными условиями труда, при выполнении которых запрещается применение труда женщин" (Собрание законодательства Российской Федерации, 2000, N 10, ст. 1130).</w:t>
      </w:r>
    </w:p>
    <w:p w:rsidR="00FB57C0" w:rsidRDefault="00FB57C0">
      <w:pPr>
        <w:pStyle w:val="ConsPlusNormal"/>
        <w:spacing w:before="220"/>
        <w:ind w:firstLine="540"/>
        <w:jc w:val="both"/>
      </w:pPr>
      <w:bookmarkStart w:id="9" w:name="P954"/>
      <w:bookmarkEnd w:id="9"/>
      <w:proofErr w:type="gramStart"/>
      <w:r>
        <w:t xml:space="preserve">&lt;8&gt; </w:t>
      </w:r>
      <w:hyperlink r:id="rId37" w:history="1">
        <w:r>
          <w:rPr>
            <w:color w:val="0000FF"/>
          </w:rPr>
          <w:t>Приказ</w:t>
        </w:r>
      </w:hyperlink>
      <w:r>
        <w:t xml:space="preserve"> МЧС России от 26 октября 2017 г. N 472 "Об утверждении Порядка подготовки личного состава пожарной охраны" (зарегистрирован Минюстом России 12 февраля 2018 г., регистрационный N 50008), с изменениями, внесенными приказом МЧС России от 28 февраля 2020 г. N 129 (зарегистрирован Минюстом России 2 июля 2020 г., регистрационный N 58812).</w:t>
      </w:r>
      <w:proofErr w:type="gramEnd"/>
    </w:p>
    <w:p w:rsidR="00FB57C0" w:rsidRDefault="00FB57C0">
      <w:pPr>
        <w:pStyle w:val="ConsPlusNormal"/>
        <w:spacing w:before="220"/>
        <w:ind w:firstLine="540"/>
        <w:jc w:val="both"/>
      </w:pPr>
      <w:bookmarkStart w:id="10" w:name="P955"/>
      <w:bookmarkEnd w:id="10"/>
      <w:r>
        <w:t xml:space="preserve">&lt;9&gt; Общероссийский </w:t>
      </w:r>
      <w:hyperlink r:id="rId38" w:history="1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FB57C0" w:rsidRDefault="00FB57C0">
      <w:pPr>
        <w:pStyle w:val="ConsPlusNormal"/>
        <w:spacing w:before="220"/>
        <w:ind w:firstLine="540"/>
        <w:jc w:val="both"/>
      </w:pPr>
      <w:bookmarkStart w:id="11" w:name="P956"/>
      <w:bookmarkEnd w:id="11"/>
      <w:r>
        <w:t xml:space="preserve">&lt;10&gt; Федеральный </w:t>
      </w:r>
      <w:hyperlink r:id="rId39" w:history="1">
        <w:r>
          <w:rPr>
            <w:color w:val="0000FF"/>
          </w:rPr>
          <w:t>закон</w:t>
        </w:r>
      </w:hyperlink>
      <w:r>
        <w:t xml:space="preserve"> от 21 декабря 1994 г. N 69-ФЗ "О пожарной безопасности" (Собрание законодательства Российской Федерации, 1994, N 35, ст. 3649; 2019, N 52, ст. 7805).</w:t>
      </w:r>
    </w:p>
    <w:p w:rsidR="00FB57C0" w:rsidRDefault="00FB57C0">
      <w:pPr>
        <w:pStyle w:val="ConsPlusNormal"/>
        <w:spacing w:before="220"/>
        <w:ind w:firstLine="540"/>
        <w:jc w:val="both"/>
      </w:pPr>
      <w:bookmarkStart w:id="12" w:name="P957"/>
      <w:bookmarkEnd w:id="12"/>
      <w:proofErr w:type="gramStart"/>
      <w:r>
        <w:t xml:space="preserve">&lt;11&gt; </w:t>
      </w:r>
      <w:hyperlink r:id="rId40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 сентября 2002 г. N 695 "О прохождении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опасности" (Собрание законодательства Российской Федерации, 2002, N 39, ст. 3796;</w:t>
      </w:r>
      <w:proofErr w:type="gramEnd"/>
      <w:r>
        <w:t xml:space="preserve"> </w:t>
      </w:r>
      <w:proofErr w:type="gramStart"/>
      <w:r>
        <w:t>2013, N 13, ст. 1559).</w:t>
      </w:r>
      <w:proofErr w:type="gramEnd"/>
    </w:p>
    <w:p w:rsidR="00FB57C0" w:rsidRDefault="00FB57C0">
      <w:pPr>
        <w:pStyle w:val="ConsPlusNormal"/>
        <w:spacing w:before="220"/>
        <w:ind w:firstLine="540"/>
        <w:jc w:val="both"/>
      </w:pPr>
      <w:bookmarkStart w:id="13" w:name="P958"/>
      <w:bookmarkEnd w:id="13"/>
      <w:r>
        <w:t xml:space="preserve">&lt;12&gt; Общероссийский </w:t>
      </w:r>
      <w:hyperlink r:id="rId41" w:history="1">
        <w:r>
          <w:rPr>
            <w:color w:val="0000FF"/>
          </w:rPr>
          <w:t>классификатор</w:t>
        </w:r>
      </w:hyperlink>
      <w:r>
        <w:t xml:space="preserve"> специальностей по образованию.</w:t>
      </w:r>
    </w:p>
    <w:p w:rsidR="00FB57C0" w:rsidRDefault="00FB57C0">
      <w:pPr>
        <w:pStyle w:val="ConsPlusNormal"/>
        <w:spacing w:before="220"/>
        <w:ind w:firstLine="540"/>
        <w:jc w:val="both"/>
      </w:pPr>
      <w:bookmarkStart w:id="14" w:name="P959"/>
      <w:bookmarkEnd w:id="14"/>
      <w:r>
        <w:t xml:space="preserve">&lt;13&gt; </w:t>
      </w:r>
      <w:hyperlink r:id="rId42" w:history="1">
        <w:r>
          <w:rPr>
            <w:color w:val="0000FF"/>
          </w:rPr>
          <w:t>Приказ</w:t>
        </w:r>
      </w:hyperlink>
      <w:r>
        <w:t xml:space="preserve"> МЧС России от 20 октября 2017 г. N 452 "Об утверждении Устава подразделений пожарной охраны" (зарегистрирован Минюстом России 22 марта 2018 г., регистрационный N 50452), с изменениями, внесенными приказом МЧС России от 28 февраля 2020 г. N 129 (зарегистрирован Минюстом России 2 июля 2020 г., регистрационный N 58812).</w:t>
      </w:r>
    </w:p>
    <w:p w:rsidR="00FB57C0" w:rsidRDefault="00FB57C0">
      <w:pPr>
        <w:pStyle w:val="ConsPlusNormal"/>
        <w:jc w:val="both"/>
      </w:pPr>
    </w:p>
    <w:p w:rsidR="00FB57C0" w:rsidRDefault="00FB57C0">
      <w:pPr>
        <w:pStyle w:val="ConsPlusNormal"/>
        <w:jc w:val="both"/>
      </w:pPr>
    </w:p>
    <w:p w:rsidR="00FB57C0" w:rsidRDefault="00FB57C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3595" w:rsidRDefault="00A03595"/>
    <w:sectPr w:rsidR="00A03595" w:rsidSect="00777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7C0"/>
    <w:rsid w:val="00A03595"/>
    <w:rsid w:val="00B6202B"/>
    <w:rsid w:val="00FB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57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B57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B57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B57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B57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B57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B57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FB57C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57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B57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B57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B57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B57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B57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B57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FB57C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E860F54AB3CEE5D9A5C06FE2E6DA0145DB75E98C9342AFD48E6067962E7ECEBB8FCBC2BCE50FDBCD7897A7CFC1I5G" TargetMode="External"/><Relationship Id="rId13" Type="http://schemas.openxmlformats.org/officeDocument/2006/relationships/hyperlink" Target="consultantplus://offline/ref=E6E860F54AB3CEE5D9A5C06FE2E6DA0147D972E8889742AFD48E6067962E7ECEA98F93CEBCE618D3CA6DC1F68940CD93B80DF48332CFD3CDC3I4G" TargetMode="External"/><Relationship Id="rId18" Type="http://schemas.openxmlformats.org/officeDocument/2006/relationships/hyperlink" Target="consultantplus://offline/ref=E6E860F54AB3CEE5D9A5C06FE2E6DA0145DF77E9809642AFD48E6067962E7ECEA98F93CEBCE014DEC56DC1F68940CD93B80DF48332CFD3CDC3I4G" TargetMode="External"/><Relationship Id="rId26" Type="http://schemas.openxmlformats.org/officeDocument/2006/relationships/hyperlink" Target="consultantplus://offline/ref=E6E860F54AB3CEE5D9A5C06FE2E6DA0145DB75E98C9342AFD48E6067962E7ECEA98F93CEBCE213DFCE6DC1F68940CD93B80DF48332CFD3CDC3I4G" TargetMode="External"/><Relationship Id="rId39" Type="http://schemas.openxmlformats.org/officeDocument/2006/relationships/hyperlink" Target="consultantplus://offline/ref=E6E860F54AB3CEE5D9A5C06FE2E6DA0147D873E9899142AFD48E6067962E7ECEBB8FCBC2BCE50FDBCD7897A7CFC1I5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6E860F54AB3CEE5D9A5C06FE2E6DA0145DF77E9809642AFD48E6067962E7ECEA98F93CEBCE311DBCD6DC1F68940CD93B80DF48332CFD3CDC3I4G" TargetMode="External"/><Relationship Id="rId34" Type="http://schemas.openxmlformats.org/officeDocument/2006/relationships/hyperlink" Target="consultantplus://offline/ref=E6E860F54AB3CEE5D9A5C06FE2E6DA0147D973E48F9342AFD48E6067962E7ECEBB8FCBC2BCE50FDBCD7897A7CFC1I5G" TargetMode="External"/><Relationship Id="rId42" Type="http://schemas.openxmlformats.org/officeDocument/2006/relationships/hyperlink" Target="consultantplus://offline/ref=E6E860F54AB3CEE5D9A5DE61E6E6DA0147D974E4809242AFD48E6067962E7ECEBB8FCBC2BCE50FDBCD7897A7CFC1I5G" TargetMode="External"/><Relationship Id="rId7" Type="http://schemas.openxmlformats.org/officeDocument/2006/relationships/hyperlink" Target="consultantplus://offline/ref=E6E860F54AB3CEE5D9A5C06FE2E6DA0145DB75E98C9342AFD48E6067962E7ECEA98F93CEBCE213DFCE6DC1F68940CD93B80DF48332CFD3CDC3I4G" TargetMode="External"/><Relationship Id="rId12" Type="http://schemas.openxmlformats.org/officeDocument/2006/relationships/hyperlink" Target="consultantplus://offline/ref=E6E860F54AB3CEE5D9A5C06FE2E6DA0147D972E8889742AFD48E6067962E7ECEA98F93CEBCE612DBCF6DC1F68940CD93B80DF48332CFD3CDC3I4G" TargetMode="External"/><Relationship Id="rId17" Type="http://schemas.openxmlformats.org/officeDocument/2006/relationships/hyperlink" Target="consultantplus://offline/ref=E6E860F54AB3CEE5D9A5C06FE2E6DA0145DF77E9809642AFD48E6067962E7ECEA98F93CEBCE311DBCD6DC1F68940CD93B80DF48332CFD3CDC3I4G" TargetMode="External"/><Relationship Id="rId25" Type="http://schemas.openxmlformats.org/officeDocument/2006/relationships/hyperlink" Target="consultantplus://offline/ref=E6E860F54AB3CEE5D9A5C06FE2E6DA0145DB75E98C9342AFD48E6067962E7ECEBB8FCBC2BCE50FDBCD7897A7CFC1I5G" TargetMode="External"/><Relationship Id="rId33" Type="http://schemas.openxmlformats.org/officeDocument/2006/relationships/hyperlink" Target="consultantplus://offline/ref=E6E860F54AB3CEE5D9A5C06FE2E6DA0147D871E2899042AFD48E6067962E7ECEBB8FCBC2BCE50FDBCD7897A7CFC1I5G" TargetMode="External"/><Relationship Id="rId38" Type="http://schemas.openxmlformats.org/officeDocument/2006/relationships/hyperlink" Target="consultantplus://offline/ref=E6E860F54AB3CEE5D9A5C06FE2E6DA0145DF77E9809642AFD48E6067962E7ECEA98F93CEBCE311DBCD6DC1F68940CD93B80DF48332CFD3CDC3I4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6E860F54AB3CEE5D9A5C06FE2E6DA0145DB75E98C9342AFD48E6067962E7ECEA98F93CEBCE213DFCE6DC1F68940CD93B80DF48332CFD3CDC3I4G" TargetMode="External"/><Relationship Id="rId20" Type="http://schemas.openxmlformats.org/officeDocument/2006/relationships/hyperlink" Target="consultantplus://offline/ref=E6E860F54AB3CEE5D9A5C06FE2E6DA0145DB75E98C9342AFD48E6067962E7ECEA98F93CEBCE213DFCE6DC1F68940CD93B80DF48332CFD3CDC3I4G" TargetMode="External"/><Relationship Id="rId29" Type="http://schemas.openxmlformats.org/officeDocument/2006/relationships/hyperlink" Target="consultantplus://offline/ref=E6E860F54AB3CEE5D9A5C06FE2E6DA0145DF77E9809642AFD48E6067962E7ECEA98F93CEBCE319DFCF6DC1F68940CD93B80DF48332CFD3CDC3I4G" TargetMode="External"/><Relationship Id="rId41" Type="http://schemas.openxmlformats.org/officeDocument/2006/relationships/hyperlink" Target="consultantplus://offline/ref=E6E860F54AB3CEE5D9A5C06FE2E6DA0146DD70E2899042AFD48E6067962E7ECEBB8FCBC2BCE50FDBCD7897A7CFC1I5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6E860F54AB3CEE5D9A5C06FE2E6DA0147DD70E58B9042AFD48E6067962E7ECEA98F93C6B7B7409E986B95A1D314C08DBC13F7C8I3G" TargetMode="External"/><Relationship Id="rId11" Type="http://schemas.openxmlformats.org/officeDocument/2006/relationships/hyperlink" Target="consultantplus://offline/ref=E6E860F54AB3CEE5D9A5C06FE2E6DA0147D972E8889742AFD48E6067962E7ECEA98F93CEBCE713D9C86DC1F68940CD93B80DF48332CFD3CDC3I4G" TargetMode="External"/><Relationship Id="rId24" Type="http://schemas.openxmlformats.org/officeDocument/2006/relationships/hyperlink" Target="consultantplus://offline/ref=E6E860F54AB3CEE5D9A5C06FE2E6DA0146DD70E2899042AFD48E6067962E7ECEA98F93CEBCE319DACF6DC1F68940CD93B80DF48332CFD3CDC3I4G" TargetMode="External"/><Relationship Id="rId32" Type="http://schemas.openxmlformats.org/officeDocument/2006/relationships/hyperlink" Target="consultantplus://offline/ref=E6E860F54AB3CEE5D9A5C06FE2E6DA0146DD71E1809642AFD48E6067962E7ECEBB8FCBC2BCE50FDBCD7897A7CFC1I5G" TargetMode="External"/><Relationship Id="rId37" Type="http://schemas.openxmlformats.org/officeDocument/2006/relationships/hyperlink" Target="consultantplus://offline/ref=E6E860F54AB3CEE5D9A5DE61E6E6DA0147D974E5899042AFD48E6067962E7ECEBB8FCBC2BCE50FDBCD7897A7CFC1I5G" TargetMode="External"/><Relationship Id="rId40" Type="http://schemas.openxmlformats.org/officeDocument/2006/relationships/hyperlink" Target="consultantplus://offline/ref=E6E860F54AB3CEE5D9A5C06FE2E6DA0145D876E38D9642AFD48E6067962E7ECEBB8FCBC2BCE50FDBCD7897A7CFC1I5G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E6E860F54AB3CEE5D9A5C06FE2E6DA0145DB75E98C9342AFD48E6067962E7ECEBB8FCBC2BCE50FDBCD7897A7CFC1I5G" TargetMode="External"/><Relationship Id="rId23" Type="http://schemas.openxmlformats.org/officeDocument/2006/relationships/hyperlink" Target="consultantplus://offline/ref=E6E860F54AB3CEE5D9A5C06FE2E6DA0146DD70E2899042AFD48E6067962E7ECEBB8FCBC2BCE50FDBCD7897A7CFC1I5G" TargetMode="External"/><Relationship Id="rId28" Type="http://schemas.openxmlformats.org/officeDocument/2006/relationships/hyperlink" Target="consultantplus://offline/ref=E6E860F54AB3CEE5D9A5C06FE2E6DA0145DF77E9809642AFD48E6067962E7ECEA98F93CEBCE319DECA6DC1F68940CD93B80DF48332CFD3CDC3I4G" TargetMode="External"/><Relationship Id="rId36" Type="http://schemas.openxmlformats.org/officeDocument/2006/relationships/hyperlink" Target="consultantplus://offline/ref=E6E860F54AB3CEE5D9A5C06FE2E6DA0146DA71E2819B1FA5DCD76C65912121CBAE9E93CFBAFD10DAD36495A5CCIDG" TargetMode="External"/><Relationship Id="rId10" Type="http://schemas.openxmlformats.org/officeDocument/2006/relationships/hyperlink" Target="consultantplus://offline/ref=E6E860F54AB3CEE5D9A5C06FE2E6DA0147D972E8889742AFD48E6067962E7ECEA98F93CEBCE317D3C86DC1F68940CD93B80DF48332CFD3CDC3I4G" TargetMode="External"/><Relationship Id="rId19" Type="http://schemas.openxmlformats.org/officeDocument/2006/relationships/hyperlink" Target="consultantplus://offline/ref=E6E860F54AB3CEE5D9A5C06FE2E6DA0145DB75E98C9342AFD48E6067962E7ECEBB8FCBC2BCE50FDBCD7897A7CFC1I5G" TargetMode="External"/><Relationship Id="rId31" Type="http://schemas.openxmlformats.org/officeDocument/2006/relationships/hyperlink" Target="consultantplus://offline/ref=E6E860F54AB3CEE5D9A5C06FE2E6DA0147D972E8889742AFD48E6067962E7ECEBB8FCBC2BCE50FDBCD7897A7CFC1I5G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E860F54AB3CEE5D9A5C06FE2E6DA0145DB75E98C9342AFD48E6067962E7ECEBB8FCBC2BCE50FDBCD7897A7CFC1I5G" TargetMode="External"/><Relationship Id="rId14" Type="http://schemas.openxmlformats.org/officeDocument/2006/relationships/hyperlink" Target="consultantplus://offline/ref=E6E860F54AB3CEE5D9A5C06FE2E6DA0147D972E8889742AFD48E6067962E7ECEBB8FCBC2BCE50FDBCD7897A7CFC1I5G" TargetMode="External"/><Relationship Id="rId22" Type="http://schemas.openxmlformats.org/officeDocument/2006/relationships/hyperlink" Target="consultantplus://offline/ref=E6E860F54AB3CEE5D9A5C06FE2E6DA0145DF77E9809642AFD48E6067962E7ECEA98F93CEBCE014DEC56DC1F68940CD93B80DF48332CFD3CDC3I4G" TargetMode="External"/><Relationship Id="rId27" Type="http://schemas.openxmlformats.org/officeDocument/2006/relationships/hyperlink" Target="consultantplus://offline/ref=E6E860F54AB3CEE5D9A5C06FE2E6DA0145DF77E9809642AFD48E6067962E7ECEA98F93CEBCE311DBCD6DC1F68940CD93B80DF48332CFD3CDC3I4G" TargetMode="External"/><Relationship Id="rId30" Type="http://schemas.openxmlformats.org/officeDocument/2006/relationships/hyperlink" Target="consultantplus://offline/ref=E6E860F54AB3CEE5D9A5C06FE2E6DA0145DB75E98C9342AFD48E6067962E7ECEBB8FCBC2BCE50FDBCD7897A7CFC1I5G" TargetMode="External"/><Relationship Id="rId35" Type="http://schemas.openxmlformats.org/officeDocument/2006/relationships/hyperlink" Target="consultantplus://offline/ref=E6E860F54AB3CEE5D9A5C06FE2E6DA0146DC7BE08E9942AFD48E6067962E7ECEBB8FCBC2BCE50FDBCD7897A7CFC1I5G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7611</Words>
  <Characters>43386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Прокудина Ольга В.</dc:creator>
  <cp:lastModifiedBy>Прокудина Ольга В.</cp:lastModifiedBy>
  <cp:revision>3</cp:revision>
  <dcterms:created xsi:type="dcterms:W3CDTF">2020-10-06T06:09:00Z</dcterms:created>
  <dcterms:modified xsi:type="dcterms:W3CDTF">2020-10-12T09:13:00Z</dcterms:modified>
</cp:coreProperties>
</file>